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042B0D" w14:textId="77777777" w:rsidR="008F3B3D" w:rsidRDefault="008F3B3D" w:rsidP="00770A48">
      <w:pPr>
        <w:pStyle w:val="Nadpis2a"/>
        <w:ind w:left="0"/>
        <w:jc w:val="center"/>
        <w:rPr>
          <w:sz w:val="52"/>
          <w:szCs w:val="52"/>
        </w:rPr>
      </w:pPr>
      <w:bookmarkStart w:id="0" w:name="_Toc490139459"/>
      <w:bookmarkStart w:id="1" w:name="_Toc492493596"/>
      <w:bookmarkStart w:id="2" w:name="_Toc492495496"/>
      <w:bookmarkStart w:id="3" w:name="_Toc492998459"/>
    </w:p>
    <w:p w14:paraId="2BF46379" w14:textId="77777777" w:rsidR="00D43F20" w:rsidRDefault="00D43F20" w:rsidP="00770A48">
      <w:pPr>
        <w:pStyle w:val="Nadpis2a"/>
        <w:ind w:left="0"/>
        <w:jc w:val="center"/>
        <w:rPr>
          <w:sz w:val="52"/>
          <w:szCs w:val="52"/>
        </w:rPr>
      </w:pPr>
    </w:p>
    <w:p w14:paraId="5998D2F3" w14:textId="77777777" w:rsidR="003439FE" w:rsidRPr="00770A48" w:rsidRDefault="00770A48" w:rsidP="00770A48">
      <w:pPr>
        <w:pStyle w:val="Nadpis2a"/>
        <w:ind w:left="0"/>
        <w:jc w:val="center"/>
        <w:rPr>
          <w:sz w:val="52"/>
          <w:szCs w:val="52"/>
        </w:rPr>
      </w:pPr>
      <w:r w:rsidRPr="00770A48">
        <w:rPr>
          <w:sz w:val="52"/>
          <w:szCs w:val="52"/>
        </w:rPr>
        <w:t>TECHNICKÁ ZPRÁVA</w:t>
      </w:r>
      <w:bookmarkEnd w:id="0"/>
      <w:bookmarkEnd w:id="1"/>
      <w:bookmarkEnd w:id="2"/>
      <w:bookmarkEnd w:id="3"/>
    </w:p>
    <w:p w14:paraId="56E1A4BE" w14:textId="77777777" w:rsidR="003265A3" w:rsidRDefault="00354C43" w:rsidP="00524AD9">
      <w:pPr>
        <w:framePr w:w="9699" w:h="3841" w:hRule="exact" w:hSpace="181" w:wrap="notBeside" w:vAnchor="text" w:hAnchor="page" w:xAlign="center" w:y="259"/>
        <w:spacing w:after="200"/>
        <w:jc w:val="center"/>
        <w:rPr>
          <w:b/>
          <w:sz w:val="44"/>
        </w:rPr>
      </w:pPr>
      <w:r>
        <w:rPr>
          <w:b/>
          <w:sz w:val="44"/>
        </w:rPr>
        <w:t xml:space="preserve">Rekonstrukce měření na </w:t>
      </w:r>
      <w:r w:rsidR="006E6B50">
        <w:rPr>
          <w:b/>
          <w:sz w:val="44"/>
        </w:rPr>
        <w:t xml:space="preserve">VD </w:t>
      </w:r>
      <w:r w:rsidR="000E0F65" w:rsidRPr="000E0F65">
        <w:rPr>
          <w:b/>
          <w:sz w:val="44"/>
        </w:rPr>
        <w:t>Horní Bečva</w:t>
      </w:r>
    </w:p>
    <w:p w14:paraId="2979FF84" w14:textId="77777777" w:rsidR="00A92329" w:rsidRDefault="00A92329" w:rsidP="00524AD9">
      <w:pPr>
        <w:framePr w:w="9699" w:h="3841" w:hRule="exact" w:hSpace="181" w:wrap="notBeside" w:vAnchor="text" w:hAnchor="page" w:xAlign="center" w:y="259"/>
        <w:spacing w:after="200"/>
        <w:jc w:val="center"/>
        <w:rPr>
          <w:b/>
          <w:i/>
          <w:sz w:val="44"/>
        </w:rPr>
      </w:pPr>
    </w:p>
    <w:p w14:paraId="484C3369" w14:textId="77777777" w:rsidR="00524AD9" w:rsidRDefault="00524AD9" w:rsidP="00524AD9">
      <w:pPr>
        <w:framePr w:w="9699" w:h="3841" w:hRule="exact" w:hSpace="181" w:wrap="notBeside" w:vAnchor="text" w:hAnchor="page" w:xAlign="center" w:y="259"/>
        <w:jc w:val="center"/>
        <w:rPr>
          <w:b/>
          <w:i/>
          <w:sz w:val="32"/>
          <w:szCs w:val="32"/>
        </w:rPr>
      </w:pPr>
      <w:r w:rsidRPr="00524AD9">
        <w:rPr>
          <w:b/>
          <w:i/>
          <w:sz w:val="32"/>
          <w:szCs w:val="32"/>
        </w:rPr>
        <w:t xml:space="preserve">Část: </w:t>
      </w:r>
      <w:r w:rsidR="007D7F02">
        <w:rPr>
          <w:b/>
          <w:i/>
          <w:sz w:val="32"/>
          <w:szCs w:val="32"/>
        </w:rPr>
        <w:t>SO</w:t>
      </w:r>
      <w:r w:rsidR="00AD4534">
        <w:rPr>
          <w:b/>
          <w:i/>
          <w:sz w:val="32"/>
          <w:szCs w:val="32"/>
        </w:rPr>
        <w:t>0</w:t>
      </w:r>
      <w:r w:rsidR="00161BBA">
        <w:rPr>
          <w:b/>
          <w:i/>
          <w:sz w:val="32"/>
          <w:szCs w:val="32"/>
        </w:rPr>
        <w:t>5</w:t>
      </w:r>
      <w:r w:rsidR="00AD4534">
        <w:rPr>
          <w:b/>
          <w:i/>
          <w:sz w:val="32"/>
          <w:szCs w:val="32"/>
        </w:rPr>
        <w:t xml:space="preserve"> </w:t>
      </w:r>
      <w:r w:rsidR="00354C43">
        <w:rPr>
          <w:b/>
          <w:i/>
          <w:sz w:val="32"/>
          <w:szCs w:val="32"/>
        </w:rPr>
        <w:t xml:space="preserve">Vodní dílo </w:t>
      </w:r>
      <w:r w:rsidR="00161BBA">
        <w:rPr>
          <w:b/>
          <w:i/>
          <w:sz w:val="32"/>
          <w:szCs w:val="32"/>
        </w:rPr>
        <w:t>Horní Bečva</w:t>
      </w:r>
    </w:p>
    <w:p w14:paraId="2E5D0F6C"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5B62F7D2" w14:textId="77777777" w:rsidTr="00E24365">
        <w:trPr>
          <w:trHeight w:val="477"/>
          <w:jc w:val="center"/>
        </w:trPr>
        <w:tc>
          <w:tcPr>
            <w:tcW w:w="2102" w:type="dxa"/>
            <w:gridSpan w:val="2"/>
            <w:tcMar>
              <w:left w:w="0" w:type="dxa"/>
              <w:right w:w="0" w:type="dxa"/>
            </w:tcMar>
            <w:vAlign w:val="bottom"/>
          </w:tcPr>
          <w:p w14:paraId="432578A0"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0F917C87" w14:textId="02F867A1" w:rsidR="00766015" w:rsidRDefault="005D6D00"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33B7C0F9" w14:textId="77777777" w:rsidTr="00E24365">
        <w:trPr>
          <w:trHeight w:val="477"/>
          <w:jc w:val="center"/>
        </w:trPr>
        <w:tc>
          <w:tcPr>
            <w:tcW w:w="2102" w:type="dxa"/>
            <w:gridSpan w:val="2"/>
            <w:tcMar>
              <w:left w:w="0" w:type="dxa"/>
              <w:right w:w="0" w:type="dxa"/>
            </w:tcMar>
            <w:vAlign w:val="bottom"/>
          </w:tcPr>
          <w:p w14:paraId="7ECA16A4"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29D38C3D" w14:textId="77777777" w:rsidR="00766015" w:rsidRDefault="00603802" w:rsidP="001C2ABB">
            <w:pPr>
              <w:pStyle w:val="Normal11"/>
            </w:pPr>
            <w:r>
              <w:t>Ing. Miloslav Misterka</w:t>
            </w:r>
          </w:p>
        </w:tc>
      </w:tr>
      <w:tr w:rsidR="00766015" w14:paraId="73428F64" w14:textId="77777777" w:rsidTr="00E24365">
        <w:trPr>
          <w:trHeight w:val="906"/>
          <w:jc w:val="center"/>
        </w:trPr>
        <w:tc>
          <w:tcPr>
            <w:tcW w:w="9356" w:type="dxa"/>
            <w:gridSpan w:val="3"/>
            <w:tcMar>
              <w:left w:w="0" w:type="dxa"/>
              <w:right w:w="0" w:type="dxa"/>
            </w:tcMar>
          </w:tcPr>
          <w:p w14:paraId="2B72EEDE" w14:textId="77777777" w:rsidR="00766015" w:rsidRDefault="00766015" w:rsidP="008D4C9E"/>
        </w:tc>
      </w:tr>
      <w:tr w:rsidR="00766015" w14:paraId="79433BFE" w14:textId="77777777" w:rsidTr="00E24365">
        <w:trPr>
          <w:trHeight w:val="430"/>
          <w:jc w:val="center"/>
        </w:trPr>
        <w:tc>
          <w:tcPr>
            <w:tcW w:w="1250" w:type="dxa"/>
            <w:tcMar>
              <w:left w:w="0" w:type="dxa"/>
              <w:right w:w="0" w:type="dxa"/>
            </w:tcMar>
            <w:vAlign w:val="bottom"/>
          </w:tcPr>
          <w:p w14:paraId="5B83D9E0"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6C4A4B9A"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7F387056" w14:textId="77777777" w:rsidTr="00E24365">
        <w:trPr>
          <w:trHeight w:val="474"/>
          <w:jc w:val="center"/>
        </w:trPr>
        <w:tc>
          <w:tcPr>
            <w:tcW w:w="1250" w:type="dxa"/>
            <w:tcMar>
              <w:left w:w="0" w:type="dxa"/>
              <w:right w:w="0" w:type="dxa"/>
            </w:tcMar>
            <w:vAlign w:val="bottom"/>
          </w:tcPr>
          <w:p w14:paraId="23617297"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6C75D34F" w14:textId="11123C71" w:rsidR="00766015" w:rsidRDefault="005D6D00" w:rsidP="001C2ABB">
            <w:pPr>
              <w:pStyle w:val="Normal11"/>
            </w:pPr>
            <w:r>
              <w:fldChar w:fldCharType="begin">
                <w:ffData>
                  <w:name w:val="Text9"/>
                  <w:enabled/>
                  <w:calcOnExit w:val="0"/>
                  <w:textInput>
                    <w:default w:val="15. 10. 2024"/>
                  </w:textInput>
                </w:ffData>
              </w:fldChar>
            </w:r>
            <w:bookmarkStart w:id="6" w:name="Text9"/>
            <w:r>
              <w:instrText xml:space="preserve"> FORMTEXT </w:instrText>
            </w:r>
            <w:r>
              <w:fldChar w:fldCharType="separate"/>
            </w:r>
            <w:r>
              <w:rPr>
                <w:noProof/>
              </w:rPr>
              <w:t>15. 10. 2024</w:t>
            </w:r>
            <w:r>
              <w:fldChar w:fldCharType="end"/>
            </w:r>
            <w:bookmarkEnd w:id="6"/>
          </w:p>
        </w:tc>
      </w:tr>
      <w:tr w:rsidR="00766015" w14:paraId="15A42811" w14:textId="77777777" w:rsidTr="00E24365">
        <w:trPr>
          <w:trHeight w:val="470"/>
          <w:jc w:val="center"/>
        </w:trPr>
        <w:tc>
          <w:tcPr>
            <w:tcW w:w="1250" w:type="dxa"/>
            <w:tcMar>
              <w:left w:w="0" w:type="dxa"/>
              <w:right w:w="0" w:type="dxa"/>
            </w:tcMar>
            <w:vAlign w:val="bottom"/>
          </w:tcPr>
          <w:p w14:paraId="333A9026"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68B8D3D9"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55A1CDCB"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3B60D8BC" w14:textId="77777777" w:rsidR="00586278"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586278">
        <w:rPr>
          <w:noProof/>
        </w:rPr>
        <w:t>TECHNICKÁ ZPRÁVA</w:t>
      </w:r>
      <w:r w:rsidR="00586278">
        <w:rPr>
          <w:noProof/>
        </w:rPr>
        <w:tab/>
      </w:r>
      <w:r w:rsidR="00586278">
        <w:rPr>
          <w:noProof/>
        </w:rPr>
        <w:fldChar w:fldCharType="begin"/>
      </w:r>
      <w:r w:rsidR="00586278">
        <w:rPr>
          <w:noProof/>
        </w:rPr>
        <w:instrText xml:space="preserve"> PAGEREF _Toc492998459 \h </w:instrText>
      </w:r>
      <w:r w:rsidR="00586278">
        <w:rPr>
          <w:noProof/>
        </w:rPr>
      </w:r>
      <w:r w:rsidR="00586278">
        <w:rPr>
          <w:noProof/>
        </w:rPr>
        <w:fldChar w:fldCharType="separate"/>
      </w:r>
      <w:r w:rsidR="00586278">
        <w:rPr>
          <w:noProof/>
        </w:rPr>
        <w:t>1</w:t>
      </w:r>
      <w:r w:rsidR="00586278">
        <w:rPr>
          <w:noProof/>
        </w:rPr>
        <w:fldChar w:fldCharType="end"/>
      </w:r>
    </w:p>
    <w:p w14:paraId="0D678508" w14:textId="77777777" w:rsidR="00586278" w:rsidRDefault="00586278">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_Toc492998460 \h </w:instrText>
      </w:r>
      <w:r>
        <w:fldChar w:fldCharType="separate"/>
      </w:r>
      <w:r>
        <w:t>4</w:t>
      </w:r>
      <w:r>
        <w:fldChar w:fldCharType="end"/>
      </w:r>
    </w:p>
    <w:p w14:paraId="57674A7D" w14:textId="77777777" w:rsidR="00586278" w:rsidRDefault="00586278">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_Toc492998461 \h </w:instrText>
      </w:r>
      <w:r>
        <w:fldChar w:fldCharType="separate"/>
      </w:r>
      <w:r>
        <w:t>5</w:t>
      </w:r>
      <w:r>
        <w:fldChar w:fldCharType="end"/>
      </w:r>
    </w:p>
    <w:p w14:paraId="30A17B4C" w14:textId="77777777" w:rsidR="00586278" w:rsidRDefault="00586278">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_Toc492998462 \h </w:instrText>
      </w:r>
      <w:r>
        <w:rPr>
          <w:noProof/>
        </w:rPr>
      </w:r>
      <w:r>
        <w:rPr>
          <w:noProof/>
        </w:rPr>
        <w:fldChar w:fldCharType="separate"/>
      </w:r>
      <w:r>
        <w:rPr>
          <w:noProof/>
        </w:rPr>
        <w:t>5</w:t>
      </w:r>
      <w:r>
        <w:rPr>
          <w:noProof/>
        </w:rPr>
        <w:fldChar w:fldCharType="end"/>
      </w:r>
    </w:p>
    <w:p w14:paraId="3E03DCF0" w14:textId="77777777" w:rsidR="00586278" w:rsidRDefault="00586278">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_Toc492998463 \h </w:instrText>
      </w:r>
      <w:r>
        <w:rPr>
          <w:noProof/>
        </w:rPr>
      </w:r>
      <w:r>
        <w:rPr>
          <w:noProof/>
        </w:rPr>
        <w:fldChar w:fldCharType="separate"/>
      </w:r>
      <w:r>
        <w:rPr>
          <w:noProof/>
        </w:rPr>
        <w:t>6</w:t>
      </w:r>
      <w:r>
        <w:rPr>
          <w:noProof/>
        </w:rPr>
        <w:fldChar w:fldCharType="end"/>
      </w:r>
    </w:p>
    <w:p w14:paraId="353FC438" w14:textId="77777777" w:rsidR="00586278" w:rsidRDefault="00586278">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_Toc492998464 \h </w:instrText>
      </w:r>
      <w:r>
        <w:rPr>
          <w:noProof/>
        </w:rPr>
      </w:r>
      <w:r>
        <w:rPr>
          <w:noProof/>
        </w:rPr>
        <w:fldChar w:fldCharType="separate"/>
      </w:r>
      <w:r>
        <w:rPr>
          <w:noProof/>
        </w:rPr>
        <w:t>6</w:t>
      </w:r>
      <w:r>
        <w:rPr>
          <w:noProof/>
        </w:rPr>
        <w:fldChar w:fldCharType="end"/>
      </w:r>
    </w:p>
    <w:p w14:paraId="6A577ACC" w14:textId="77777777" w:rsidR="00586278" w:rsidRDefault="00586278">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_Toc492998465 \h </w:instrText>
      </w:r>
      <w:r>
        <w:rPr>
          <w:noProof/>
        </w:rPr>
      </w:r>
      <w:r>
        <w:rPr>
          <w:noProof/>
        </w:rPr>
        <w:fldChar w:fldCharType="separate"/>
      </w:r>
      <w:r>
        <w:rPr>
          <w:noProof/>
        </w:rPr>
        <w:t>6</w:t>
      </w:r>
      <w:r>
        <w:rPr>
          <w:noProof/>
        </w:rPr>
        <w:fldChar w:fldCharType="end"/>
      </w:r>
    </w:p>
    <w:p w14:paraId="390ED7E0" w14:textId="77777777" w:rsidR="00586278" w:rsidRDefault="00586278">
      <w:pPr>
        <w:pStyle w:val="Obsah3"/>
        <w:rPr>
          <w:rFonts w:asciiTheme="minorHAnsi" w:eastAsiaTheme="minorEastAsia" w:hAnsiTheme="minorHAnsi" w:cstheme="minorBidi"/>
          <w:sz w:val="22"/>
          <w:szCs w:val="22"/>
        </w:rPr>
      </w:pPr>
      <w:r w:rsidRPr="00794BC3">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_Toc492998466 \h </w:instrText>
      </w:r>
      <w:r>
        <w:fldChar w:fldCharType="separate"/>
      </w:r>
      <w:r>
        <w:t>6</w:t>
      </w:r>
      <w:r>
        <w:fldChar w:fldCharType="end"/>
      </w:r>
    </w:p>
    <w:p w14:paraId="097C7835" w14:textId="77777777" w:rsidR="00586278" w:rsidRDefault="00586278">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_Toc492998467 \h </w:instrText>
      </w:r>
      <w:r>
        <w:rPr>
          <w:noProof/>
        </w:rPr>
      </w:r>
      <w:r>
        <w:rPr>
          <w:noProof/>
        </w:rPr>
        <w:fldChar w:fldCharType="separate"/>
      </w:r>
      <w:r>
        <w:rPr>
          <w:noProof/>
        </w:rPr>
        <w:t>7</w:t>
      </w:r>
      <w:r>
        <w:rPr>
          <w:noProof/>
        </w:rPr>
        <w:fldChar w:fldCharType="end"/>
      </w:r>
    </w:p>
    <w:p w14:paraId="071C35D7" w14:textId="77777777" w:rsidR="00586278" w:rsidRDefault="00586278">
      <w:pPr>
        <w:pStyle w:val="Obsah3"/>
        <w:rPr>
          <w:rFonts w:asciiTheme="minorHAnsi" w:eastAsiaTheme="minorEastAsia" w:hAnsiTheme="minorHAnsi" w:cstheme="minorBidi"/>
          <w:sz w:val="22"/>
          <w:szCs w:val="22"/>
        </w:rPr>
      </w:pPr>
      <w:r w:rsidRPr="00794BC3">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_Toc492998468 \h </w:instrText>
      </w:r>
      <w:r>
        <w:fldChar w:fldCharType="separate"/>
      </w:r>
      <w:r>
        <w:t>7</w:t>
      </w:r>
      <w:r>
        <w:fldChar w:fldCharType="end"/>
      </w:r>
    </w:p>
    <w:p w14:paraId="604A2F80" w14:textId="77777777" w:rsidR="00586278" w:rsidRDefault="00586278">
      <w:pPr>
        <w:pStyle w:val="Obsah3"/>
        <w:rPr>
          <w:rFonts w:asciiTheme="minorHAnsi" w:eastAsiaTheme="minorEastAsia" w:hAnsiTheme="minorHAnsi" w:cstheme="minorBidi"/>
          <w:sz w:val="22"/>
          <w:szCs w:val="22"/>
        </w:rPr>
      </w:pPr>
      <w:r w:rsidRPr="00794BC3">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_Toc492998469 \h </w:instrText>
      </w:r>
      <w:r>
        <w:fldChar w:fldCharType="separate"/>
      </w:r>
      <w:r>
        <w:t>7</w:t>
      </w:r>
      <w:r>
        <w:fldChar w:fldCharType="end"/>
      </w:r>
    </w:p>
    <w:p w14:paraId="190D3CC2" w14:textId="77777777" w:rsidR="00586278" w:rsidRDefault="00586278">
      <w:pPr>
        <w:pStyle w:val="Obsah3"/>
        <w:rPr>
          <w:rFonts w:asciiTheme="minorHAnsi" w:eastAsiaTheme="minorEastAsia" w:hAnsiTheme="minorHAnsi" w:cstheme="minorBidi"/>
          <w:sz w:val="22"/>
          <w:szCs w:val="22"/>
        </w:rPr>
      </w:pPr>
      <w:r w:rsidRPr="00794BC3">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_Toc492998470 \h </w:instrText>
      </w:r>
      <w:r>
        <w:fldChar w:fldCharType="separate"/>
      </w:r>
      <w:r>
        <w:t>7</w:t>
      </w:r>
      <w:r>
        <w:fldChar w:fldCharType="end"/>
      </w:r>
    </w:p>
    <w:p w14:paraId="2BE0B099" w14:textId="77777777" w:rsidR="00586278" w:rsidRDefault="00586278">
      <w:pPr>
        <w:pStyle w:val="Obsah3"/>
        <w:rPr>
          <w:rFonts w:asciiTheme="minorHAnsi" w:eastAsiaTheme="minorEastAsia" w:hAnsiTheme="minorHAnsi" w:cstheme="minorBidi"/>
          <w:sz w:val="22"/>
          <w:szCs w:val="22"/>
        </w:rPr>
      </w:pPr>
      <w:r w:rsidRPr="00794BC3">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_Toc492998471 \h </w:instrText>
      </w:r>
      <w:r>
        <w:fldChar w:fldCharType="separate"/>
      </w:r>
      <w:r>
        <w:t>7</w:t>
      </w:r>
      <w:r>
        <w:fldChar w:fldCharType="end"/>
      </w:r>
    </w:p>
    <w:p w14:paraId="65E3BA6B" w14:textId="77777777" w:rsidR="00586278" w:rsidRDefault="00586278">
      <w:pPr>
        <w:pStyle w:val="Obsah3"/>
        <w:rPr>
          <w:rFonts w:asciiTheme="minorHAnsi" w:eastAsiaTheme="minorEastAsia" w:hAnsiTheme="minorHAnsi" w:cstheme="minorBidi"/>
          <w:sz w:val="22"/>
          <w:szCs w:val="22"/>
        </w:rPr>
      </w:pPr>
      <w:r w:rsidRPr="00794BC3">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_Toc492998472 \h </w:instrText>
      </w:r>
      <w:r>
        <w:fldChar w:fldCharType="separate"/>
      </w:r>
      <w:r>
        <w:t>7</w:t>
      </w:r>
      <w:r>
        <w:fldChar w:fldCharType="end"/>
      </w:r>
    </w:p>
    <w:p w14:paraId="6C7376BB" w14:textId="77777777" w:rsidR="00586278" w:rsidRDefault="00586278">
      <w:pPr>
        <w:pStyle w:val="Obsah3"/>
        <w:rPr>
          <w:rFonts w:asciiTheme="minorHAnsi" w:eastAsiaTheme="minorEastAsia" w:hAnsiTheme="minorHAnsi" w:cstheme="minorBidi"/>
          <w:sz w:val="22"/>
          <w:szCs w:val="22"/>
        </w:rPr>
      </w:pPr>
      <w:r w:rsidRPr="00794BC3">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_Toc492998473 \h </w:instrText>
      </w:r>
      <w:r>
        <w:fldChar w:fldCharType="separate"/>
      </w:r>
      <w:r>
        <w:t>8</w:t>
      </w:r>
      <w:r>
        <w:fldChar w:fldCharType="end"/>
      </w:r>
    </w:p>
    <w:p w14:paraId="249ED84D" w14:textId="77777777" w:rsidR="00586278" w:rsidRDefault="00586278">
      <w:pPr>
        <w:pStyle w:val="Obsah3"/>
        <w:rPr>
          <w:rFonts w:asciiTheme="minorHAnsi" w:eastAsiaTheme="minorEastAsia" w:hAnsiTheme="minorHAnsi" w:cstheme="minorBidi"/>
          <w:sz w:val="22"/>
          <w:szCs w:val="22"/>
        </w:rPr>
      </w:pPr>
      <w:r w:rsidRPr="00794BC3">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_Toc492998474 \h </w:instrText>
      </w:r>
      <w:r>
        <w:fldChar w:fldCharType="separate"/>
      </w:r>
      <w:r>
        <w:t>8</w:t>
      </w:r>
      <w:r>
        <w:fldChar w:fldCharType="end"/>
      </w:r>
    </w:p>
    <w:p w14:paraId="7CDCB8E4" w14:textId="77777777" w:rsidR="00586278" w:rsidRDefault="00586278">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_Toc492998475 \h </w:instrText>
      </w:r>
      <w:r>
        <w:rPr>
          <w:noProof/>
        </w:rPr>
      </w:r>
      <w:r>
        <w:rPr>
          <w:noProof/>
        </w:rPr>
        <w:fldChar w:fldCharType="separate"/>
      </w:r>
      <w:r>
        <w:rPr>
          <w:noProof/>
        </w:rPr>
        <w:t>8</w:t>
      </w:r>
      <w:r>
        <w:rPr>
          <w:noProof/>
        </w:rPr>
        <w:fldChar w:fldCharType="end"/>
      </w:r>
    </w:p>
    <w:p w14:paraId="3AAE0880" w14:textId="77777777" w:rsidR="00586278" w:rsidRDefault="00586278">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_Toc492998476 \h </w:instrText>
      </w:r>
      <w:r>
        <w:rPr>
          <w:noProof/>
        </w:rPr>
      </w:r>
      <w:r>
        <w:rPr>
          <w:noProof/>
        </w:rPr>
        <w:fldChar w:fldCharType="separate"/>
      </w:r>
      <w:r>
        <w:rPr>
          <w:noProof/>
        </w:rPr>
        <w:t>8</w:t>
      </w:r>
      <w:r>
        <w:rPr>
          <w:noProof/>
        </w:rPr>
        <w:fldChar w:fldCharType="end"/>
      </w:r>
    </w:p>
    <w:p w14:paraId="4188F223" w14:textId="77777777" w:rsidR="00586278" w:rsidRDefault="00586278">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_Toc492998477 \h </w:instrText>
      </w:r>
      <w:r>
        <w:fldChar w:fldCharType="separate"/>
      </w:r>
      <w:r>
        <w:t>9</w:t>
      </w:r>
      <w:r>
        <w:fldChar w:fldCharType="end"/>
      </w:r>
    </w:p>
    <w:p w14:paraId="3DBE082D" w14:textId="77777777" w:rsidR="00586278" w:rsidRDefault="00586278">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_Toc492998478 \h </w:instrText>
      </w:r>
      <w:r>
        <w:rPr>
          <w:noProof/>
        </w:rPr>
      </w:r>
      <w:r>
        <w:rPr>
          <w:noProof/>
        </w:rPr>
        <w:fldChar w:fldCharType="separate"/>
      </w:r>
      <w:r>
        <w:rPr>
          <w:noProof/>
        </w:rPr>
        <w:t>9</w:t>
      </w:r>
      <w:r>
        <w:rPr>
          <w:noProof/>
        </w:rPr>
        <w:fldChar w:fldCharType="end"/>
      </w:r>
    </w:p>
    <w:p w14:paraId="3E4C698F" w14:textId="77777777" w:rsidR="00586278" w:rsidRDefault="00586278">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_Toc492998479 \h </w:instrText>
      </w:r>
      <w:r>
        <w:rPr>
          <w:noProof/>
        </w:rPr>
      </w:r>
      <w:r>
        <w:rPr>
          <w:noProof/>
        </w:rPr>
        <w:fldChar w:fldCharType="separate"/>
      </w:r>
      <w:r>
        <w:rPr>
          <w:noProof/>
        </w:rPr>
        <w:t>9</w:t>
      </w:r>
      <w:r>
        <w:rPr>
          <w:noProof/>
        </w:rPr>
        <w:fldChar w:fldCharType="end"/>
      </w:r>
    </w:p>
    <w:p w14:paraId="147A6A2B" w14:textId="77777777" w:rsidR="00586278" w:rsidRDefault="00586278">
      <w:pPr>
        <w:pStyle w:val="Obsah3"/>
        <w:rPr>
          <w:rFonts w:asciiTheme="minorHAnsi" w:eastAsiaTheme="minorEastAsia" w:hAnsiTheme="minorHAnsi" w:cstheme="minorBidi"/>
          <w:sz w:val="22"/>
          <w:szCs w:val="22"/>
        </w:rPr>
      </w:pPr>
      <w:r w:rsidRPr="00794BC3">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_Toc492998480 \h </w:instrText>
      </w:r>
      <w:r>
        <w:fldChar w:fldCharType="separate"/>
      </w:r>
      <w:r>
        <w:t>9</w:t>
      </w:r>
      <w:r>
        <w:fldChar w:fldCharType="end"/>
      </w:r>
    </w:p>
    <w:p w14:paraId="3747B795" w14:textId="77777777" w:rsidR="00586278" w:rsidRDefault="00586278">
      <w:pPr>
        <w:pStyle w:val="Obsah3"/>
        <w:rPr>
          <w:rFonts w:asciiTheme="minorHAnsi" w:eastAsiaTheme="minorEastAsia" w:hAnsiTheme="minorHAnsi" w:cstheme="minorBidi"/>
          <w:sz w:val="22"/>
          <w:szCs w:val="22"/>
        </w:rPr>
      </w:pPr>
      <w:r w:rsidRPr="00794BC3">
        <w:rPr>
          <w:color w:val="000000"/>
        </w:rPr>
        <w:t>3.2.2</w:t>
      </w:r>
      <w:r>
        <w:rPr>
          <w:rFonts w:asciiTheme="minorHAnsi" w:eastAsiaTheme="minorEastAsia" w:hAnsiTheme="minorHAnsi" w:cstheme="minorBidi"/>
          <w:sz w:val="22"/>
          <w:szCs w:val="22"/>
        </w:rPr>
        <w:tab/>
      </w:r>
      <w:r>
        <w:t>Úprava systému v odběrném objektu (věž)</w:t>
      </w:r>
      <w:r>
        <w:tab/>
      </w:r>
      <w:r>
        <w:fldChar w:fldCharType="begin"/>
      </w:r>
      <w:r>
        <w:instrText xml:space="preserve"> PAGEREF _Toc492998481 \h </w:instrText>
      </w:r>
      <w:r>
        <w:fldChar w:fldCharType="separate"/>
      </w:r>
      <w:r>
        <w:t>9</w:t>
      </w:r>
      <w:r>
        <w:fldChar w:fldCharType="end"/>
      </w:r>
    </w:p>
    <w:p w14:paraId="555A9F4D" w14:textId="77777777" w:rsidR="00586278" w:rsidRDefault="00586278">
      <w:pPr>
        <w:pStyle w:val="Obsah3"/>
        <w:rPr>
          <w:rFonts w:asciiTheme="minorHAnsi" w:eastAsiaTheme="minorEastAsia" w:hAnsiTheme="minorHAnsi" w:cstheme="minorBidi"/>
          <w:sz w:val="22"/>
          <w:szCs w:val="22"/>
        </w:rPr>
      </w:pPr>
      <w:r w:rsidRPr="00794BC3">
        <w:rPr>
          <w:color w:val="000000"/>
        </w:rPr>
        <w:t>3.2.3</w:t>
      </w:r>
      <w:r>
        <w:rPr>
          <w:rFonts w:asciiTheme="minorHAnsi" w:eastAsiaTheme="minorEastAsia" w:hAnsiTheme="minorHAnsi" w:cstheme="minorBidi"/>
          <w:sz w:val="22"/>
          <w:szCs w:val="22"/>
        </w:rPr>
        <w:tab/>
      </w:r>
      <w:r>
        <w:t>Úprava systému na limnigrafu na odtoku</w:t>
      </w:r>
      <w:r>
        <w:tab/>
      </w:r>
      <w:r>
        <w:fldChar w:fldCharType="begin"/>
      </w:r>
      <w:r>
        <w:instrText xml:space="preserve"> PAGEREF _Toc492998482 \h </w:instrText>
      </w:r>
      <w:r>
        <w:fldChar w:fldCharType="separate"/>
      </w:r>
      <w:r>
        <w:t>10</w:t>
      </w:r>
      <w:r>
        <w:fldChar w:fldCharType="end"/>
      </w:r>
    </w:p>
    <w:p w14:paraId="109E3474" w14:textId="77777777" w:rsidR="00586278" w:rsidRDefault="00586278">
      <w:pPr>
        <w:pStyle w:val="Obsah3"/>
        <w:rPr>
          <w:rFonts w:asciiTheme="minorHAnsi" w:eastAsiaTheme="minorEastAsia" w:hAnsiTheme="minorHAnsi" w:cstheme="minorBidi"/>
          <w:sz w:val="22"/>
          <w:szCs w:val="22"/>
        </w:rPr>
      </w:pPr>
      <w:r w:rsidRPr="00794BC3">
        <w:rPr>
          <w:color w:val="000000"/>
        </w:rPr>
        <w:t>3.2.4</w:t>
      </w:r>
      <w:r>
        <w:rPr>
          <w:rFonts w:asciiTheme="minorHAnsi" w:eastAsiaTheme="minorEastAsia" w:hAnsiTheme="minorHAnsi" w:cstheme="minorBidi"/>
          <w:sz w:val="22"/>
          <w:szCs w:val="22"/>
        </w:rPr>
        <w:tab/>
      </w:r>
      <w:r>
        <w:t>Přenos dat na nadřízený systém</w:t>
      </w:r>
      <w:r>
        <w:tab/>
      </w:r>
      <w:r>
        <w:fldChar w:fldCharType="begin"/>
      </w:r>
      <w:r>
        <w:instrText xml:space="preserve"> PAGEREF _Toc492998483 \h </w:instrText>
      </w:r>
      <w:r>
        <w:fldChar w:fldCharType="separate"/>
      </w:r>
      <w:r>
        <w:t>10</w:t>
      </w:r>
      <w:r>
        <w:fldChar w:fldCharType="end"/>
      </w:r>
    </w:p>
    <w:p w14:paraId="204EF3B3" w14:textId="77777777" w:rsidR="00586278" w:rsidRDefault="00586278">
      <w:pPr>
        <w:pStyle w:val="Obsah3"/>
        <w:rPr>
          <w:rFonts w:asciiTheme="minorHAnsi" w:eastAsiaTheme="minorEastAsia" w:hAnsiTheme="minorHAnsi" w:cstheme="minorBidi"/>
          <w:sz w:val="22"/>
          <w:szCs w:val="22"/>
        </w:rPr>
      </w:pPr>
      <w:r w:rsidRPr="00794BC3">
        <w:rPr>
          <w:color w:val="000000"/>
        </w:rPr>
        <w:t>3.2.5</w:t>
      </w:r>
      <w:r>
        <w:rPr>
          <w:rFonts w:asciiTheme="minorHAnsi" w:eastAsiaTheme="minorEastAsia" w:hAnsiTheme="minorHAnsi" w:cstheme="minorBidi"/>
          <w:sz w:val="22"/>
          <w:szCs w:val="22"/>
        </w:rPr>
        <w:tab/>
      </w:r>
      <w:r>
        <w:t>Vizualizace a zpracování dat</w:t>
      </w:r>
      <w:r>
        <w:tab/>
      </w:r>
      <w:r>
        <w:fldChar w:fldCharType="begin"/>
      </w:r>
      <w:r>
        <w:instrText xml:space="preserve"> PAGEREF _Toc492998484 \h </w:instrText>
      </w:r>
      <w:r>
        <w:fldChar w:fldCharType="separate"/>
      </w:r>
      <w:r>
        <w:t>10</w:t>
      </w:r>
      <w:r>
        <w:fldChar w:fldCharType="end"/>
      </w:r>
    </w:p>
    <w:p w14:paraId="0FE7DE4A" w14:textId="77777777" w:rsidR="00586278" w:rsidRDefault="00586278">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_Toc492998485 \h </w:instrText>
      </w:r>
      <w:r>
        <w:fldChar w:fldCharType="separate"/>
      </w:r>
      <w:r>
        <w:t>10</w:t>
      </w:r>
      <w:r>
        <w:fldChar w:fldCharType="end"/>
      </w:r>
    </w:p>
    <w:p w14:paraId="4D478291" w14:textId="77777777" w:rsidR="00586278" w:rsidRDefault="00586278">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_Toc492998486 \h </w:instrText>
      </w:r>
      <w:r>
        <w:rPr>
          <w:noProof/>
        </w:rPr>
      </w:r>
      <w:r>
        <w:rPr>
          <w:noProof/>
        </w:rPr>
        <w:fldChar w:fldCharType="separate"/>
      </w:r>
      <w:r>
        <w:rPr>
          <w:noProof/>
        </w:rPr>
        <w:t>10</w:t>
      </w:r>
      <w:r>
        <w:rPr>
          <w:noProof/>
        </w:rPr>
        <w:fldChar w:fldCharType="end"/>
      </w:r>
    </w:p>
    <w:p w14:paraId="4B68CBAB" w14:textId="77777777" w:rsidR="00586278" w:rsidRDefault="00586278">
      <w:pPr>
        <w:pStyle w:val="Obsah2"/>
        <w:rPr>
          <w:rFonts w:asciiTheme="minorHAnsi" w:eastAsiaTheme="minorEastAsia" w:hAnsiTheme="minorHAnsi" w:cstheme="minorBidi"/>
          <w:caps w:val="0"/>
          <w:noProof/>
          <w:sz w:val="22"/>
          <w:szCs w:val="22"/>
        </w:rPr>
      </w:pPr>
      <w:r>
        <w:rPr>
          <w:noProof/>
        </w:rPr>
        <w:lastRenderedPageBreak/>
        <w:t>4.2</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_Toc492998487 \h </w:instrText>
      </w:r>
      <w:r>
        <w:rPr>
          <w:noProof/>
        </w:rPr>
      </w:r>
      <w:r>
        <w:rPr>
          <w:noProof/>
        </w:rPr>
        <w:fldChar w:fldCharType="separate"/>
      </w:r>
      <w:r>
        <w:rPr>
          <w:noProof/>
        </w:rPr>
        <w:t>11</w:t>
      </w:r>
      <w:r>
        <w:rPr>
          <w:noProof/>
        </w:rPr>
        <w:fldChar w:fldCharType="end"/>
      </w:r>
    </w:p>
    <w:p w14:paraId="0E5A348B" w14:textId="77777777" w:rsidR="00586278" w:rsidRDefault="00586278">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_Toc492998488 \h </w:instrText>
      </w:r>
      <w:r>
        <w:rPr>
          <w:noProof/>
        </w:rPr>
      </w:r>
      <w:r>
        <w:rPr>
          <w:noProof/>
        </w:rPr>
        <w:fldChar w:fldCharType="separate"/>
      </w:r>
      <w:r>
        <w:rPr>
          <w:noProof/>
        </w:rPr>
        <w:t>11</w:t>
      </w:r>
      <w:r>
        <w:rPr>
          <w:noProof/>
        </w:rPr>
        <w:fldChar w:fldCharType="end"/>
      </w:r>
    </w:p>
    <w:p w14:paraId="359E6EAC" w14:textId="77777777" w:rsidR="00586278" w:rsidRDefault="00586278">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Telemetrická stanice – koncentrátor dat</w:t>
      </w:r>
      <w:r>
        <w:rPr>
          <w:noProof/>
        </w:rPr>
        <w:tab/>
      </w:r>
      <w:r>
        <w:rPr>
          <w:noProof/>
        </w:rPr>
        <w:fldChar w:fldCharType="begin"/>
      </w:r>
      <w:r>
        <w:rPr>
          <w:noProof/>
        </w:rPr>
        <w:instrText xml:space="preserve"> PAGEREF _Toc492998489 \h </w:instrText>
      </w:r>
      <w:r>
        <w:rPr>
          <w:noProof/>
        </w:rPr>
      </w:r>
      <w:r>
        <w:rPr>
          <w:noProof/>
        </w:rPr>
        <w:fldChar w:fldCharType="separate"/>
      </w:r>
      <w:r>
        <w:rPr>
          <w:noProof/>
        </w:rPr>
        <w:t>11</w:t>
      </w:r>
      <w:r>
        <w:rPr>
          <w:noProof/>
        </w:rPr>
        <w:fldChar w:fldCharType="end"/>
      </w:r>
    </w:p>
    <w:p w14:paraId="1A087C7A" w14:textId="77777777" w:rsidR="00586278" w:rsidRDefault="00586278">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_Toc492998490 \h </w:instrText>
      </w:r>
      <w:r>
        <w:rPr>
          <w:noProof/>
        </w:rPr>
      </w:r>
      <w:r>
        <w:rPr>
          <w:noProof/>
        </w:rPr>
        <w:fldChar w:fldCharType="separate"/>
      </w:r>
      <w:r>
        <w:rPr>
          <w:noProof/>
        </w:rPr>
        <w:t>12</w:t>
      </w:r>
      <w:r>
        <w:rPr>
          <w:noProof/>
        </w:rPr>
        <w:fldChar w:fldCharType="end"/>
      </w:r>
    </w:p>
    <w:p w14:paraId="529C0C71" w14:textId="77777777" w:rsidR="00586278" w:rsidRDefault="00586278">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_Toc492998491 \h </w:instrText>
      </w:r>
      <w:r>
        <w:rPr>
          <w:noProof/>
        </w:rPr>
      </w:r>
      <w:r>
        <w:rPr>
          <w:noProof/>
        </w:rPr>
        <w:fldChar w:fldCharType="separate"/>
      </w:r>
      <w:r>
        <w:rPr>
          <w:noProof/>
        </w:rPr>
        <w:t>12</w:t>
      </w:r>
      <w:r>
        <w:rPr>
          <w:noProof/>
        </w:rPr>
        <w:fldChar w:fldCharType="end"/>
      </w:r>
    </w:p>
    <w:p w14:paraId="479626C3" w14:textId="77777777" w:rsidR="00586278" w:rsidRDefault="00586278">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_Toc492998492 \h </w:instrText>
      </w:r>
      <w:r>
        <w:fldChar w:fldCharType="separate"/>
      </w:r>
      <w:r>
        <w:t>12</w:t>
      </w:r>
      <w:r>
        <w:fldChar w:fldCharType="end"/>
      </w:r>
    </w:p>
    <w:p w14:paraId="6659ED44" w14:textId="77777777" w:rsidR="00586278" w:rsidRDefault="00586278">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_Toc492998493 \h </w:instrText>
      </w:r>
      <w:r>
        <w:fldChar w:fldCharType="separate"/>
      </w:r>
      <w:r>
        <w:t>12</w:t>
      </w:r>
      <w:r>
        <w:fldChar w:fldCharType="end"/>
      </w:r>
    </w:p>
    <w:p w14:paraId="22F02F28" w14:textId="77777777" w:rsidR="00586278" w:rsidRDefault="00586278">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_Toc492998494 \h </w:instrText>
      </w:r>
      <w:r>
        <w:fldChar w:fldCharType="separate"/>
      </w:r>
      <w:r>
        <w:t>12</w:t>
      </w:r>
      <w:r>
        <w:fldChar w:fldCharType="end"/>
      </w:r>
    </w:p>
    <w:p w14:paraId="734DE91F" w14:textId="77777777" w:rsidR="00586278" w:rsidRDefault="00586278">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_Toc492998495 \h </w:instrText>
      </w:r>
      <w:r>
        <w:rPr>
          <w:noProof/>
        </w:rPr>
      </w:r>
      <w:r>
        <w:rPr>
          <w:noProof/>
        </w:rPr>
        <w:fldChar w:fldCharType="separate"/>
      </w:r>
      <w:r>
        <w:rPr>
          <w:noProof/>
        </w:rPr>
        <w:t>13</w:t>
      </w:r>
      <w:r>
        <w:rPr>
          <w:noProof/>
        </w:rPr>
        <w:fldChar w:fldCharType="end"/>
      </w:r>
    </w:p>
    <w:p w14:paraId="0EF53111" w14:textId="77777777" w:rsidR="00586278" w:rsidRDefault="00586278">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_Toc492998496 \h </w:instrText>
      </w:r>
      <w:r>
        <w:rPr>
          <w:noProof/>
        </w:rPr>
      </w:r>
      <w:r>
        <w:rPr>
          <w:noProof/>
        </w:rPr>
        <w:fldChar w:fldCharType="separate"/>
      </w:r>
      <w:r>
        <w:rPr>
          <w:noProof/>
        </w:rPr>
        <w:t>13</w:t>
      </w:r>
      <w:r>
        <w:rPr>
          <w:noProof/>
        </w:rPr>
        <w:fldChar w:fldCharType="end"/>
      </w:r>
    </w:p>
    <w:p w14:paraId="6F6814BE" w14:textId="77777777" w:rsidR="00586278" w:rsidRDefault="00586278">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_Toc492998497 \h </w:instrText>
      </w:r>
      <w:r>
        <w:rPr>
          <w:noProof/>
        </w:rPr>
      </w:r>
      <w:r>
        <w:rPr>
          <w:noProof/>
        </w:rPr>
        <w:fldChar w:fldCharType="separate"/>
      </w:r>
      <w:r>
        <w:rPr>
          <w:noProof/>
        </w:rPr>
        <w:t>13</w:t>
      </w:r>
      <w:r>
        <w:rPr>
          <w:noProof/>
        </w:rPr>
        <w:fldChar w:fldCharType="end"/>
      </w:r>
    </w:p>
    <w:p w14:paraId="06F0A660" w14:textId="77777777" w:rsidR="00586278" w:rsidRDefault="00586278">
      <w:pPr>
        <w:pStyle w:val="Obsah3"/>
        <w:rPr>
          <w:rFonts w:asciiTheme="minorHAnsi" w:eastAsiaTheme="minorEastAsia" w:hAnsiTheme="minorHAnsi" w:cstheme="minorBidi"/>
          <w:sz w:val="22"/>
          <w:szCs w:val="22"/>
        </w:rPr>
      </w:pPr>
      <w:r w:rsidRPr="00794BC3">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_Toc492998498 \h </w:instrText>
      </w:r>
      <w:r>
        <w:fldChar w:fldCharType="separate"/>
      </w:r>
      <w:r>
        <w:t>13</w:t>
      </w:r>
      <w:r>
        <w:fldChar w:fldCharType="end"/>
      </w:r>
    </w:p>
    <w:p w14:paraId="592B7356" w14:textId="77777777" w:rsidR="00586278" w:rsidRDefault="00586278">
      <w:pPr>
        <w:pStyle w:val="Obsah3"/>
        <w:rPr>
          <w:rFonts w:asciiTheme="minorHAnsi" w:eastAsiaTheme="minorEastAsia" w:hAnsiTheme="minorHAnsi" w:cstheme="minorBidi"/>
          <w:sz w:val="22"/>
          <w:szCs w:val="22"/>
        </w:rPr>
      </w:pPr>
      <w:r w:rsidRPr="00794BC3">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_Toc492998499 \h </w:instrText>
      </w:r>
      <w:r>
        <w:fldChar w:fldCharType="separate"/>
      </w:r>
      <w:r>
        <w:t>13</w:t>
      </w:r>
      <w:r>
        <w:fldChar w:fldCharType="end"/>
      </w:r>
    </w:p>
    <w:p w14:paraId="72F48880" w14:textId="77777777" w:rsidR="00586278" w:rsidRDefault="00586278">
      <w:pPr>
        <w:pStyle w:val="Obsah3"/>
        <w:rPr>
          <w:rFonts w:asciiTheme="minorHAnsi" w:eastAsiaTheme="minorEastAsia" w:hAnsiTheme="minorHAnsi" w:cstheme="minorBidi"/>
          <w:sz w:val="22"/>
          <w:szCs w:val="22"/>
        </w:rPr>
      </w:pPr>
      <w:r w:rsidRPr="00794BC3">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_Toc492998500 \h </w:instrText>
      </w:r>
      <w:r>
        <w:fldChar w:fldCharType="separate"/>
      </w:r>
      <w:r>
        <w:t>13</w:t>
      </w:r>
      <w:r>
        <w:fldChar w:fldCharType="end"/>
      </w:r>
    </w:p>
    <w:p w14:paraId="2A2583AC" w14:textId="77777777" w:rsidR="00586278" w:rsidRDefault="00586278">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_Toc492998501 \h </w:instrText>
      </w:r>
      <w:r>
        <w:fldChar w:fldCharType="separate"/>
      </w:r>
      <w:r>
        <w:t>14</w:t>
      </w:r>
      <w:r>
        <w:fldChar w:fldCharType="end"/>
      </w:r>
    </w:p>
    <w:p w14:paraId="7C3929FC" w14:textId="77777777" w:rsidR="00586278" w:rsidRDefault="00586278">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_Toc492998502 \h </w:instrText>
      </w:r>
      <w:r>
        <w:fldChar w:fldCharType="separate"/>
      </w:r>
      <w:r>
        <w:t>14</w:t>
      </w:r>
      <w:r>
        <w:fldChar w:fldCharType="end"/>
      </w:r>
    </w:p>
    <w:p w14:paraId="380C93D8" w14:textId="77777777" w:rsidR="00586278" w:rsidRDefault="00586278">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_Toc492998503 \h </w:instrText>
      </w:r>
      <w:r>
        <w:rPr>
          <w:noProof/>
        </w:rPr>
      </w:r>
      <w:r>
        <w:rPr>
          <w:noProof/>
        </w:rPr>
        <w:fldChar w:fldCharType="separate"/>
      </w:r>
      <w:r>
        <w:rPr>
          <w:noProof/>
        </w:rPr>
        <w:t>14</w:t>
      </w:r>
      <w:r>
        <w:rPr>
          <w:noProof/>
        </w:rPr>
        <w:fldChar w:fldCharType="end"/>
      </w:r>
    </w:p>
    <w:p w14:paraId="5590A381" w14:textId="77777777" w:rsidR="00586278" w:rsidRDefault="00586278">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_Toc492998504 \h </w:instrText>
      </w:r>
      <w:r>
        <w:rPr>
          <w:noProof/>
        </w:rPr>
      </w:r>
      <w:r>
        <w:rPr>
          <w:noProof/>
        </w:rPr>
        <w:fldChar w:fldCharType="separate"/>
      </w:r>
      <w:r>
        <w:rPr>
          <w:noProof/>
        </w:rPr>
        <w:t>14</w:t>
      </w:r>
      <w:r>
        <w:rPr>
          <w:noProof/>
        </w:rPr>
        <w:fldChar w:fldCharType="end"/>
      </w:r>
    </w:p>
    <w:p w14:paraId="28DD6421" w14:textId="77777777" w:rsidR="00586278" w:rsidRDefault="00586278">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_Toc492998505 \h </w:instrText>
      </w:r>
      <w:r>
        <w:rPr>
          <w:noProof/>
        </w:rPr>
      </w:r>
      <w:r>
        <w:rPr>
          <w:noProof/>
        </w:rPr>
        <w:fldChar w:fldCharType="separate"/>
      </w:r>
      <w:r>
        <w:rPr>
          <w:noProof/>
        </w:rPr>
        <w:t>14</w:t>
      </w:r>
      <w:r>
        <w:rPr>
          <w:noProof/>
        </w:rPr>
        <w:fldChar w:fldCharType="end"/>
      </w:r>
    </w:p>
    <w:p w14:paraId="50571EC7" w14:textId="77777777" w:rsidR="00586278" w:rsidRDefault="00586278">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_Toc492998506 \h </w:instrText>
      </w:r>
      <w:r>
        <w:fldChar w:fldCharType="separate"/>
      </w:r>
      <w:r>
        <w:t>15</w:t>
      </w:r>
      <w:r>
        <w:fldChar w:fldCharType="end"/>
      </w:r>
    </w:p>
    <w:p w14:paraId="39449B80" w14:textId="77777777" w:rsidR="00586278" w:rsidRDefault="00586278">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_Toc492998507 \h </w:instrText>
      </w:r>
      <w:r>
        <w:fldChar w:fldCharType="separate"/>
      </w:r>
      <w:r>
        <w:t>16</w:t>
      </w:r>
      <w:r>
        <w:fldChar w:fldCharType="end"/>
      </w:r>
    </w:p>
    <w:p w14:paraId="180E43DC" w14:textId="77777777" w:rsidR="00586278" w:rsidRDefault="00586278">
      <w:pPr>
        <w:pStyle w:val="Obsah1"/>
        <w:rPr>
          <w:rFonts w:asciiTheme="minorHAnsi" w:eastAsiaTheme="minorEastAsia" w:hAnsiTheme="minorHAnsi" w:cstheme="minorBidi"/>
          <w:caps w:val="0"/>
          <w:sz w:val="22"/>
          <w:szCs w:val="22"/>
        </w:rPr>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_Toc492998508 \h </w:instrText>
      </w:r>
      <w:r>
        <w:fldChar w:fldCharType="separate"/>
      </w:r>
      <w:r>
        <w:t>16</w:t>
      </w:r>
      <w:r>
        <w:fldChar w:fldCharType="end"/>
      </w:r>
    </w:p>
    <w:p w14:paraId="764E17E6" w14:textId="77777777" w:rsidR="009F63F8" w:rsidRDefault="0071725E" w:rsidP="00C3160B">
      <w:pPr>
        <w:pStyle w:val="N1"/>
        <w:numPr>
          <w:ilvl w:val="0"/>
          <w:numId w:val="0"/>
        </w:numPr>
        <w:spacing w:line="480" w:lineRule="auto"/>
        <w:rPr>
          <w:sz w:val="24"/>
        </w:rPr>
      </w:pPr>
      <w:r>
        <w:rPr>
          <w:sz w:val="24"/>
        </w:rPr>
        <w:fldChar w:fldCharType="end"/>
      </w:r>
    </w:p>
    <w:p w14:paraId="2CF7CF9D" w14:textId="77777777" w:rsidR="005C68F4" w:rsidRDefault="005C68F4" w:rsidP="005C68F4"/>
    <w:p w14:paraId="39E473A8" w14:textId="77777777" w:rsidR="005C68F4" w:rsidRDefault="005C68F4" w:rsidP="005C68F4"/>
    <w:p w14:paraId="0C35C1A9" w14:textId="77777777" w:rsidR="005C68F4" w:rsidRDefault="005C68F4" w:rsidP="005C68F4"/>
    <w:p w14:paraId="05532AC5" w14:textId="77777777" w:rsidR="005C68F4" w:rsidRPr="005C68F4" w:rsidRDefault="005C68F4" w:rsidP="005C68F4"/>
    <w:p w14:paraId="629C67C9" w14:textId="77777777" w:rsidR="00DF31BA" w:rsidRDefault="00DF31BA" w:rsidP="00C8392E">
      <w:pPr>
        <w:pStyle w:val="N1"/>
        <w:numPr>
          <w:ilvl w:val="0"/>
          <w:numId w:val="11"/>
        </w:numPr>
      </w:pPr>
      <w:bookmarkStart w:id="8" w:name="_Toc492154547"/>
      <w:bookmarkStart w:id="9" w:name="_Toc492998460"/>
      <w:bookmarkStart w:id="10" w:name="_Toc431976332"/>
      <w:bookmarkStart w:id="11" w:name="_Toc440894808"/>
      <w:bookmarkStart w:id="12" w:name="_Toc448153992"/>
      <w:bookmarkStart w:id="13" w:name="_Toc355001688"/>
      <w:bookmarkStart w:id="14" w:name="_Toc431913715"/>
      <w:r>
        <w:lastRenderedPageBreak/>
        <w:t>identifikační údaje</w:t>
      </w:r>
      <w:bookmarkEnd w:id="8"/>
      <w:bookmarkEnd w:id="9"/>
    </w:p>
    <w:bookmarkEnd w:id="10"/>
    <w:bookmarkEnd w:id="11"/>
    <w:bookmarkEnd w:id="12"/>
    <w:p w14:paraId="254667E8"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DF31BA" w:rsidRPr="002B0419" w14:paraId="5EFDF9D8" w14:textId="77777777" w:rsidTr="00DF31BA">
        <w:tc>
          <w:tcPr>
            <w:tcW w:w="2943" w:type="dxa"/>
            <w:shd w:val="clear" w:color="auto" w:fill="auto"/>
          </w:tcPr>
          <w:p w14:paraId="190CF99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21D0B6B5" w14:textId="77777777" w:rsidR="00DF31BA" w:rsidRPr="002B0419" w:rsidRDefault="00DF31BA" w:rsidP="00DF31BA">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161BBA">
              <w:rPr>
                <w:rFonts w:ascii="Arial Narrow" w:hAnsi="Arial Narrow" w:cs="Times New Roman"/>
                <w:b/>
              </w:rPr>
              <w:t>Horní Bečva</w:t>
            </w:r>
          </w:p>
        </w:tc>
      </w:tr>
      <w:tr w:rsidR="00DF31BA" w:rsidRPr="002B0419" w14:paraId="28821113" w14:textId="77777777" w:rsidTr="00DF31BA">
        <w:tc>
          <w:tcPr>
            <w:tcW w:w="2943" w:type="dxa"/>
            <w:shd w:val="clear" w:color="auto" w:fill="auto"/>
          </w:tcPr>
          <w:p w14:paraId="5066C73B"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11F614A1" w14:textId="77777777" w:rsidR="00DF31BA" w:rsidRPr="001E3B05" w:rsidRDefault="00DF31BA" w:rsidP="00DF31BA">
            <w:pPr>
              <w:widowControl w:val="0"/>
              <w:spacing w:line="280" w:lineRule="atLeast"/>
              <w:ind w:firstLine="567"/>
              <w:rPr>
                <w:rFonts w:asciiTheme="minorHAnsi" w:hAnsiTheme="minorHAnsi" w:cs="Times New Roman"/>
              </w:rPr>
            </w:pPr>
            <w:r w:rsidRPr="001E3B05">
              <w:rPr>
                <w:rFonts w:ascii="Arial Narrow" w:hAnsi="Arial Narrow" w:cs="Times New Roman"/>
              </w:rPr>
              <w:t xml:space="preserve">Objekt vodního díla </w:t>
            </w:r>
            <w:r w:rsidR="00161BBA">
              <w:rPr>
                <w:rFonts w:ascii="Arial Narrow" w:hAnsi="Arial Narrow" w:cs="Times New Roman"/>
              </w:rPr>
              <w:t>Horní Bečva</w:t>
            </w:r>
          </w:p>
        </w:tc>
      </w:tr>
      <w:tr w:rsidR="00DF31BA" w:rsidRPr="002B0419" w14:paraId="6898D8C5" w14:textId="77777777" w:rsidTr="00DF31BA">
        <w:tc>
          <w:tcPr>
            <w:tcW w:w="2943" w:type="dxa"/>
            <w:shd w:val="clear" w:color="auto" w:fill="auto"/>
          </w:tcPr>
          <w:p w14:paraId="20D5BC4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42A5AADE"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DF31BA" w:rsidRPr="002B0419" w14:paraId="5FDE0128" w14:textId="77777777" w:rsidTr="00DF31BA">
        <w:tc>
          <w:tcPr>
            <w:tcW w:w="2943" w:type="dxa"/>
            <w:shd w:val="clear" w:color="auto" w:fill="auto"/>
          </w:tcPr>
          <w:p w14:paraId="4AC0DA6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63877D47" w14:textId="77777777" w:rsidR="00DF31BA" w:rsidRPr="002B0419" w:rsidRDefault="00161BBA" w:rsidP="00161BBA">
            <w:pPr>
              <w:widowControl w:val="0"/>
              <w:spacing w:line="280" w:lineRule="atLeast"/>
              <w:ind w:firstLine="567"/>
              <w:rPr>
                <w:rFonts w:ascii="Arial Narrow" w:hAnsi="Arial Narrow" w:cs="Times New Roman"/>
              </w:rPr>
            </w:pPr>
            <w:proofErr w:type="spellStart"/>
            <w:r>
              <w:rPr>
                <w:rFonts w:ascii="Arial Narrow" w:hAnsi="Arial Narrow" w:cs="Times New Roman"/>
              </w:rPr>
              <w:t>p.č</w:t>
            </w:r>
            <w:proofErr w:type="spellEnd"/>
            <w:r>
              <w:rPr>
                <w:rFonts w:ascii="Arial Narrow" w:hAnsi="Arial Narrow" w:cs="Times New Roman"/>
              </w:rPr>
              <w:t xml:space="preserve">. 2786, 4460/9, 2256,2099/5   </w:t>
            </w:r>
            <w:proofErr w:type="spellStart"/>
            <w:r>
              <w:rPr>
                <w:rFonts w:ascii="Arial Narrow" w:hAnsi="Arial Narrow" w:cs="Times New Roman"/>
              </w:rPr>
              <w:t>k.ú</w:t>
            </w:r>
            <w:proofErr w:type="spellEnd"/>
            <w:r>
              <w:rPr>
                <w:rFonts w:ascii="Arial Narrow" w:hAnsi="Arial Narrow" w:cs="Times New Roman"/>
              </w:rPr>
              <w:t>. Horní Bečva</w:t>
            </w:r>
          </w:p>
        </w:tc>
      </w:tr>
      <w:tr w:rsidR="00DF31BA" w:rsidRPr="002B0419" w14:paraId="50BE348B" w14:textId="77777777" w:rsidTr="00DF31BA">
        <w:tc>
          <w:tcPr>
            <w:tcW w:w="2943" w:type="dxa"/>
            <w:shd w:val="clear" w:color="auto" w:fill="auto"/>
          </w:tcPr>
          <w:p w14:paraId="62DF38B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2890A95E" w14:textId="77777777" w:rsidR="00DF31BA" w:rsidRPr="002B0419" w:rsidRDefault="00DF31BA" w:rsidP="00DF31BA">
            <w:pPr>
              <w:widowControl w:val="0"/>
              <w:spacing w:line="280" w:lineRule="atLeast"/>
              <w:ind w:left="523"/>
              <w:rPr>
                <w:rFonts w:ascii="Arial Narrow" w:hAnsi="Arial Narrow" w:cs="Times New Roman"/>
              </w:rPr>
            </w:pPr>
            <w:r>
              <w:rPr>
                <w:rFonts w:ascii="Arial Narrow" w:hAnsi="Arial Narrow" w:cs="Times New Roman"/>
              </w:rPr>
              <w:t xml:space="preserve">Dokumentace pro provádění stavby doplněná o náležitosti vyhlášky č. 169/2016 Sb. </w:t>
            </w:r>
            <w:r w:rsidRPr="001E3B05">
              <w:rPr>
                <w:rFonts w:ascii="Arial Narrow" w:hAnsi="Arial Narrow" w:cs="Times New Roman"/>
              </w:rPr>
              <w:t>o stanovení rozsahu dokumentace veřejné zakázky</w:t>
            </w:r>
          </w:p>
        </w:tc>
      </w:tr>
      <w:tr w:rsidR="00DF31BA" w:rsidRPr="002B0419" w14:paraId="70BDE4BE" w14:textId="77777777" w:rsidTr="00DF31BA">
        <w:tc>
          <w:tcPr>
            <w:tcW w:w="2943" w:type="dxa"/>
            <w:shd w:val="clear" w:color="auto" w:fill="auto"/>
          </w:tcPr>
          <w:p w14:paraId="2BF2979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14ADF5DD"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D.1.4.F_01 Slaboproudá elektrotechnika</w:t>
            </w:r>
          </w:p>
        </w:tc>
      </w:tr>
      <w:tr w:rsidR="00DF31BA" w:rsidRPr="002B0419" w14:paraId="48D4A1D0" w14:textId="77777777" w:rsidTr="00DF31BA">
        <w:tc>
          <w:tcPr>
            <w:tcW w:w="2943" w:type="dxa"/>
            <w:shd w:val="clear" w:color="auto" w:fill="auto"/>
          </w:tcPr>
          <w:p w14:paraId="3FFD357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6FF944E3"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1A2CB4E1" w14:textId="77777777" w:rsidTr="00DF31BA">
        <w:tc>
          <w:tcPr>
            <w:tcW w:w="2943" w:type="dxa"/>
            <w:shd w:val="clear" w:color="auto" w:fill="auto"/>
          </w:tcPr>
          <w:p w14:paraId="2050916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4DE66139"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4023E82A"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3C8E7796"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2F87C17A" w14:textId="77777777" w:rsidTr="00DF31BA">
        <w:tc>
          <w:tcPr>
            <w:tcW w:w="2943" w:type="dxa"/>
            <w:shd w:val="clear" w:color="auto" w:fill="auto"/>
          </w:tcPr>
          <w:p w14:paraId="408E97A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395C9332"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37B61550" w14:textId="77777777" w:rsidTr="00DF31BA">
        <w:tc>
          <w:tcPr>
            <w:tcW w:w="2943" w:type="dxa"/>
            <w:tcBorders>
              <w:top w:val="dashed" w:sz="4" w:space="0" w:color="808080"/>
              <w:bottom w:val="dashed" w:sz="4" w:space="0" w:color="808080"/>
            </w:tcBorders>
            <w:shd w:val="clear" w:color="auto" w:fill="auto"/>
          </w:tcPr>
          <w:p w14:paraId="061636C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1D3FE80E"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00774472" w14:textId="77777777" w:rsidTr="00DF31BA">
        <w:tc>
          <w:tcPr>
            <w:tcW w:w="2943" w:type="dxa"/>
            <w:tcBorders>
              <w:top w:val="dashed" w:sz="4" w:space="0" w:color="808080"/>
              <w:bottom w:val="nil"/>
            </w:tcBorders>
            <w:shd w:val="clear" w:color="auto" w:fill="auto"/>
          </w:tcPr>
          <w:p w14:paraId="5F5C68B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772924D7"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277C6B2D" w14:textId="77777777" w:rsidTr="00DF31BA">
        <w:tc>
          <w:tcPr>
            <w:tcW w:w="2943" w:type="dxa"/>
            <w:tcBorders>
              <w:top w:val="nil"/>
              <w:bottom w:val="nil"/>
            </w:tcBorders>
            <w:shd w:val="clear" w:color="auto" w:fill="auto"/>
          </w:tcPr>
          <w:p w14:paraId="7A897219"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05EB1B21" w14:textId="77777777" w:rsidR="00DF31BA" w:rsidRPr="002B0419" w:rsidRDefault="00DF31BA" w:rsidP="00DF31BA">
            <w:pPr>
              <w:widowControl w:val="0"/>
              <w:spacing w:line="280" w:lineRule="atLeast"/>
              <w:ind w:firstLine="567"/>
              <w:rPr>
                <w:rFonts w:ascii="Arial Narrow" w:hAnsi="Arial Narrow" w:cs="Times New Roman"/>
              </w:rPr>
            </w:pPr>
          </w:p>
        </w:tc>
      </w:tr>
    </w:tbl>
    <w:p w14:paraId="6B285AF0"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06358EDE" w14:textId="77777777" w:rsidR="00DF31BA" w:rsidRPr="002B0419" w:rsidRDefault="00DF31BA" w:rsidP="00C8392E">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4FB6A0DB"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60AD54EA" w14:textId="77777777" w:rsidTr="00DF31BA">
        <w:tc>
          <w:tcPr>
            <w:tcW w:w="2943" w:type="dxa"/>
            <w:shd w:val="clear" w:color="auto" w:fill="auto"/>
          </w:tcPr>
          <w:p w14:paraId="2C45D2F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0DBB2CAB"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51048FFC" w14:textId="77777777" w:rsidTr="00DF31BA">
        <w:tc>
          <w:tcPr>
            <w:tcW w:w="2943" w:type="dxa"/>
            <w:tcBorders>
              <w:bottom w:val="dashed" w:sz="4" w:space="0" w:color="808080"/>
            </w:tcBorders>
            <w:shd w:val="clear" w:color="auto" w:fill="auto"/>
          </w:tcPr>
          <w:p w14:paraId="749F891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275A5F3E"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56AA6927" w14:textId="77777777" w:rsidTr="00DF31BA">
        <w:tc>
          <w:tcPr>
            <w:tcW w:w="2943" w:type="dxa"/>
            <w:tcBorders>
              <w:top w:val="dashed" w:sz="4" w:space="0" w:color="808080"/>
              <w:bottom w:val="dashed" w:sz="4" w:space="0" w:color="808080"/>
            </w:tcBorders>
            <w:shd w:val="clear" w:color="auto" w:fill="auto"/>
          </w:tcPr>
          <w:p w14:paraId="371494C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2B9D9002"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6B49C022" w14:textId="77777777" w:rsidTr="00DF31BA">
        <w:tc>
          <w:tcPr>
            <w:tcW w:w="2943" w:type="dxa"/>
            <w:tcBorders>
              <w:top w:val="dashed" w:sz="4" w:space="0" w:color="808080"/>
              <w:bottom w:val="nil"/>
            </w:tcBorders>
            <w:shd w:val="clear" w:color="auto" w:fill="auto"/>
          </w:tcPr>
          <w:p w14:paraId="6290E17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6B27A74A"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26EA5A85" w14:textId="77777777" w:rsidTr="00DF31BA">
        <w:tc>
          <w:tcPr>
            <w:tcW w:w="2943" w:type="dxa"/>
            <w:tcBorders>
              <w:top w:val="nil"/>
              <w:bottom w:val="nil"/>
            </w:tcBorders>
            <w:shd w:val="clear" w:color="auto" w:fill="auto"/>
          </w:tcPr>
          <w:p w14:paraId="075CDB1B"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104E4CF0" w14:textId="77777777" w:rsidR="00DF31BA" w:rsidRPr="00FC61D3" w:rsidRDefault="00DF31BA" w:rsidP="00DF31BA">
            <w:pPr>
              <w:widowControl w:val="0"/>
              <w:spacing w:line="280" w:lineRule="atLeast"/>
              <w:ind w:firstLine="567"/>
              <w:rPr>
                <w:rFonts w:ascii="Arial Narrow" w:hAnsi="Arial Narrow" w:cs="Times New Roman"/>
                <w:color w:val="0000FF"/>
                <w:szCs w:val="20"/>
                <w:u w:val="single"/>
              </w:rPr>
            </w:pPr>
            <w:r w:rsidRPr="00FC61D3">
              <w:rPr>
                <w:rFonts w:ascii="Arial Narrow" w:hAnsi="Arial Narrow" w:cs="Times New Roman"/>
              </w:rPr>
              <w:t>k</w:t>
            </w:r>
            <w:r>
              <w:rPr>
                <w:rFonts w:ascii="Arial Narrow" w:hAnsi="Arial Narrow" w:cs="Times New Roman"/>
              </w:rPr>
              <w:t>ladno@colsys.cz</w:t>
            </w:r>
          </w:p>
        </w:tc>
      </w:tr>
      <w:tr w:rsidR="00DF31BA" w:rsidRPr="002B0419" w14:paraId="401272A7" w14:textId="77777777" w:rsidTr="00DF31BA">
        <w:tc>
          <w:tcPr>
            <w:tcW w:w="2943" w:type="dxa"/>
            <w:tcBorders>
              <w:top w:val="nil"/>
              <w:bottom w:val="nil"/>
            </w:tcBorders>
            <w:shd w:val="clear" w:color="auto" w:fill="auto"/>
          </w:tcPr>
          <w:p w14:paraId="079F7729"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0BAB2761"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www.colsys.cz</w:t>
            </w:r>
          </w:p>
        </w:tc>
      </w:tr>
    </w:tbl>
    <w:p w14:paraId="1EC55646" w14:textId="77777777" w:rsidR="00DF31BA" w:rsidRPr="002B0419" w:rsidRDefault="00DF31BA" w:rsidP="00C8392E">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19306FFA" w14:textId="77777777" w:rsidTr="00DF31BA">
        <w:tc>
          <w:tcPr>
            <w:tcW w:w="2943" w:type="dxa"/>
            <w:shd w:val="clear" w:color="auto" w:fill="auto"/>
          </w:tcPr>
          <w:p w14:paraId="138B7A9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noProof/>
                <w:szCs w:val="20"/>
              </w:rPr>
              <w:drawing>
                <wp:anchor distT="0" distB="0" distL="114300" distR="114300" simplePos="0" relativeHeight="251659264" behindDoc="0" locked="0" layoutInCell="1" allowOverlap="1" wp14:anchorId="7BBC8F19" wp14:editId="0BCAB344">
                  <wp:simplePos x="0" y="0"/>
                  <wp:positionH relativeFrom="column">
                    <wp:posOffset>5391150</wp:posOffset>
                  </wp:positionH>
                  <wp:positionV relativeFrom="paragraph">
                    <wp:posOffset>7695565</wp:posOffset>
                  </wp:positionV>
                  <wp:extent cx="1554480" cy="420370"/>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54480" cy="420370"/>
                          </a:xfrm>
                          <a:prstGeom prst="rect">
                            <a:avLst/>
                          </a:prstGeom>
                          <a:noFill/>
                          <a:ln>
                            <a:noFill/>
                          </a:ln>
                        </pic:spPr>
                      </pic:pic>
                    </a:graphicData>
                  </a:graphic>
                </wp:anchor>
              </w:drawing>
            </w:r>
            <w:r w:rsidRPr="002B0419">
              <w:rPr>
                <w:rFonts w:ascii="Arial Narrow" w:hAnsi="Arial Narrow" w:cs="Times New Roman"/>
                <w:i/>
                <w:sz w:val="20"/>
              </w:rPr>
              <w:t xml:space="preserve">část dokumentace </w:t>
            </w:r>
          </w:p>
        </w:tc>
        <w:tc>
          <w:tcPr>
            <w:tcW w:w="6304" w:type="dxa"/>
          </w:tcPr>
          <w:p w14:paraId="68EAF7C7"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42E4C744" w14:textId="77777777" w:rsidTr="00DF31BA">
        <w:tc>
          <w:tcPr>
            <w:tcW w:w="2943" w:type="dxa"/>
            <w:shd w:val="clear" w:color="auto" w:fill="auto"/>
          </w:tcPr>
          <w:p w14:paraId="724485C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49CC6FAB"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60DF9CFE" w14:textId="77777777" w:rsidTr="00DF31BA">
        <w:tc>
          <w:tcPr>
            <w:tcW w:w="2943" w:type="dxa"/>
            <w:shd w:val="clear" w:color="auto" w:fill="auto"/>
          </w:tcPr>
          <w:p w14:paraId="5DBD54D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436DA855"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1457E0AF" w14:textId="77777777" w:rsidTr="00DF31BA">
        <w:tc>
          <w:tcPr>
            <w:tcW w:w="2943" w:type="dxa"/>
            <w:shd w:val="clear" w:color="auto" w:fill="auto"/>
          </w:tcPr>
          <w:p w14:paraId="7D96AD7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188A7FDC"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5FF26511" w14:textId="77777777" w:rsidTr="00DF31BA">
        <w:tc>
          <w:tcPr>
            <w:tcW w:w="2943" w:type="dxa"/>
            <w:shd w:val="clear" w:color="auto" w:fill="auto"/>
          </w:tcPr>
          <w:p w14:paraId="0A53512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395DD648" w14:textId="77777777" w:rsidR="00DF31BA" w:rsidRPr="002B0419" w:rsidRDefault="00DF31BA" w:rsidP="00DF31BA">
            <w:pPr>
              <w:widowControl w:val="0"/>
              <w:spacing w:line="280" w:lineRule="atLeast"/>
              <w:ind w:firstLine="567"/>
              <w:rPr>
                <w:rFonts w:ascii="Arial Narrow" w:hAnsi="Arial Narrow" w:cs="Times New Roman"/>
                <w:color w:val="FF0000"/>
              </w:rPr>
            </w:pPr>
            <w:r w:rsidRPr="001E3259">
              <w:rPr>
                <w:rFonts w:ascii="Arial Narrow" w:hAnsi="Arial Narrow" w:cs="Times New Roman"/>
              </w:rPr>
              <w:t>miloslav.misterka</w:t>
            </w:r>
            <w:r>
              <w:rPr>
                <w:rFonts w:ascii="Arial Narrow" w:hAnsi="Arial Narrow" w:cs="Times New Roman"/>
              </w:rPr>
              <w:t>@gmail.com</w:t>
            </w:r>
          </w:p>
        </w:tc>
      </w:tr>
    </w:tbl>
    <w:p w14:paraId="711C2001" w14:textId="77777777" w:rsidR="00C419D2" w:rsidRPr="00C419D2" w:rsidRDefault="00DF31BA" w:rsidP="00DF31BA">
      <w:pPr>
        <w:pStyle w:val="N1"/>
      </w:pPr>
      <w:bookmarkStart w:id="37" w:name="_Toc492998461"/>
      <w:bookmarkEnd w:id="13"/>
      <w:bookmarkEnd w:id="14"/>
      <w:r>
        <w:lastRenderedPageBreak/>
        <w:t>Úvod</w:t>
      </w:r>
      <w:bookmarkEnd w:id="37"/>
    </w:p>
    <w:p w14:paraId="5F04B69B"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52DE360B"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31CC26C1"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7FF77D05"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548430E3"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6E5448E8"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327DE152" w14:textId="77777777" w:rsidR="00237912" w:rsidRDefault="009318B6" w:rsidP="00237912">
      <w:pPr>
        <w:pStyle w:val="N2"/>
      </w:pPr>
      <w:bookmarkStart w:id="38" w:name="_Toc492998462"/>
      <w:r>
        <w:t>vymezení stavby</w:t>
      </w:r>
      <w:bookmarkEnd w:id="38"/>
    </w:p>
    <w:p w14:paraId="2239D624"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zpravidla 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1FD8E445" w14:textId="77777777" w:rsidR="00237912" w:rsidRDefault="00147A61" w:rsidP="00237912">
      <w:pPr>
        <w:pStyle w:val="N2"/>
      </w:pPr>
      <w:bookmarkStart w:id="39" w:name="_Toc492998463"/>
      <w:r>
        <w:lastRenderedPageBreak/>
        <w:t>Základní údaje stavby</w:t>
      </w:r>
      <w:bookmarkEnd w:id="39"/>
    </w:p>
    <w:p w14:paraId="5EB9DF97"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a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1BC38A5C" w14:textId="77777777" w:rsidR="00B65E26" w:rsidRDefault="00B65E26" w:rsidP="00B65E26">
      <w:pPr>
        <w:pStyle w:val="N2"/>
      </w:pPr>
      <w:bookmarkStart w:id="40" w:name="_Toc492998464"/>
      <w:r>
        <w:t>splnění požadavků dotčených orgánů</w:t>
      </w:r>
      <w:bookmarkEnd w:id="40"/>
    </w:p>
    <w:p w14:paraId="379FB17B"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04688F28" w14:textId="77777777" w:rsidR="00147A61" w:rsidRPr="00147A61" w:rsidRDefault="00147A61" w:rsidP="00147A61">
      <w:pPr>
        <w:pStyle w:val="N2"/>
      </w:pPr>
      <w:bookmarkStart w:id="41" w:name="_Toc492998465"/>
      <w:r>
        <w:t>Výchozí podklady</w:t>
      </w:r>
      <w:bookmarkEnd w:id="41"/>
    </w:p>
    <w:p w14:paraId="3A48B258"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w:t>
      </w:r>
      <w:r w:rsidR="000C04AA">
        <w:rPr>
          <w:rFonts w:asciiTheme="minorHAnsi" w:hAnsiTheme="minorHAnsi"/>
          <w:szCs w:val="24"/>
        </w:rPr>
        <w:t>ová dokumentace byla zpracována</w:t>
      </w:r>
      <w:r w:rsidRPr="007C24EE">
        <w:rPr>
          <w:rFonts w:asciiTheme="minorHAnsi" w:hAnsiTheme="minorHAnsi"/>
          <w:szCs w:val="24"/>
        </w:rPr>
        <w:t xml:space="preserve"> na základě následujících podkladů:</w:t>
      </w:r>
    </w:p>
    <w:p w14:paraId="11EEB862"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0E2435FC"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w:t>
      </w:r>
      <w:r w:rsidR="00586278">
        <w:rPr>
          <w:rFonts w:asciiTheme="minorHAnsi" w:hAnsiTheme="minorHAnsi"/>
          <w:szCs w:val="24"/>
        </w:rPr>
        <w:t>-06</w:t>
      </w:r>
      <w:r>
        <w:rPr>
          <w:rFonts w:asciiTheme="minorHAnsi" w:hAnsiTheme="minorHAnsi"/>
          <w:szCs w:val="24"/>
        </w:rPr>
        <w:t>/2017</w:t>
      </w:r>
    </w:p>
    <w:p w14:paraId="1E37C8BC"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5D1C9303"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2C40B534"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497460EF" w14:textId="77777777" w:rsidR="00B2432F" w:rsidRPr="0032397C" w:rsidRDefault="00B2432F" w:rsidP="00B2432F">
      <w:pPr>
        <w:pStyle w:val="N3"/>
        <w:tabs>
          <w:tab w:val="clear" w:pos="851"/>
        </w:tabs>
      </w:pPr>
      <w:bookmarkStart w:id="42" w:name="_Toc492998466"/>
      <w:r>
        <w:t>Všeobecné předpisy</w:t>
      </w:r>
      <w:bookmarkEnd w:id="42"/>
    </w:p>
    <w:p w14:paraId="10B790E3"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6D3E02B1"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7EFA4346"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61F3C1C0"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5F5CBD30"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03D2BD7F"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46BC698F"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452A642C" w14:textId="77777777" w:rsidR="006C4117" w:rsidRPr="00C3160B"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0651C1EE" w14:textId="77777777" w:rsidR="006C4117" w:rsidRPr="0032397C" w:rsidRDefault="006C4117" w:rsidP="00F10D19">
      <w:pPr>
        <w:spacing w:before="120" w:after="120"/>
        <w:ind w:left="425"/>
        <w:rPr>
          <w:b/>
        </w:rPr>
      </w:pPr>
      <w:r w:rsidRPr="0032397C">
        <w:rPr>
          <w:b/>
        </w:rPr>
        <w:t>Informační technologie:</w:t>
      </w:r>
    </w:p>
    <w:p w14:paraId="0989880E"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7C352439"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1DBBA62E"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42E2F5C6"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lastRenderedPageBreak/>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2: Kancelářské prostory,</w:t>
      </w:r>
    </w:p>
    <w:p w14:paraId="17FB7636"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24F2C1D2" w14:textId="77777777" w:rsidR="00B2432F"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100264B7" w14:textId="77777777" w:rsidR="00237912" w:rsidRDefault="00237912" w:rsidP="00237912">
      <w:pPr>
        <w:pStyle w:val="N2"/>
      </w:pPr>
      <w:bookmarkStart w:id="43" w:name="_Toc257724511"/>
      <w:bookmarkStart w:id="44" w:name="_Toc258001319"/>
      <w:bookmarkStart w:id="45" w:name="_Toc394932575"/>
      <w:bookmarkStart w:id="46" w:name="_Toc492998467"/>
      <w:r>
        <w:t>Údaje o provozních podmínkách</w:t>
      </w:r>
      <w:bookmarkEnd w:id="43"/>
      <w:bookmarkEnd w:id="44"/>
      <w:bookmarkEnd w:id="45"/>
      <w:bookmarkEnd w:id="46"/>
    </w:p>
    <w:p w14:paraId="46DE88A3" w14:textId="77777777" w:rsidR="004D36CD" w:rsidRPr="0032397C" w:rsidRDefault="004D36CD" w:rsidP="00147A61">
      <w:pPr>
        <w:pStyle w:val="N3"/>
        <w:tabs>
          <w:tab w:val="clear" w:pos="851"/>
          <w:tab w:val="clear" w:pos="1004"/>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492998468"/>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622CABFB" w14:textId="77777777" w:rsidR="004D36CD" w:rsidRPr="004D36CD" w:rsidRDefault="004D36CD" w:rsidP="004F18DE">
      <w:pPr>
        <w:ind w:firstLine="708"/>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66CEA30F" w14:textId="77777777" w:rsidR="004D36CD" w:rsidRPr="0032397C" w:rsidRDefault="004D36CD" w:rsidP="00147A61">
      <w:pPr>
        <w:pStyle w:val="N3"/>
        <w:tabs>
          <w:tab w:val="clear" w:pos="851"/>
          <w:tab w:val="clear" w:pos="1004"/>
          <w:tab w:val="left" w:pos="993"/>
        </w:tabs>
      </w:pPr>
      <w:bookmarkStart w:id="73" w:name="_Toc454996441"/>
      <w:bookmarkStart w:id="74" w:name="_Toc492998469"/>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20525F5A"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1320BE90" w14:textId="77777777" w:rsidR="004D36CD" w:rsidRPr="004D36CD" w:rsidRDefault="004D36CD" w:rsidP="00C8392E">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6A3B5CFF" w14:textId="77777777" w:rsidR="004D36CD" w:rsidRPr="004D36CD" w:rsidRDefault="004D36CD" w:rsidP="00C8392E">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026B95CE" w14:textId="77777777" w:rsidR="004D36CD" w:rsidRPr="004D36CD" w:rsidRDefault="004D36CD" w:rsidP="00C8392E">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745EBA47" w14:textId="77777777" w:rsidR="004D36CD" w:rsidRPr="004D36CD" w:rsidRDefault="004D36CD" w:rsidP="00C8392E">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711D29B5" w14:textId="77777777" w:rsidR="004D36CD" w:rsidRPr="008E26C2" w:rsidRDefault="004D36CD" w:rsidP="00147A61">
      <w:pPr>
        <w:pStyle w:val="N3"/>
        <w:tabs>
          <w:tab w:val="clear" w:pos="851"/>
          <w:tab w:val="clear" w:pos="1004"/>
          <w:tab w:val="left" w:pos="993"/>
        </w:tabs>
      </w:pPr>
      <w:bookmarkStart w:id="75" w:name="_Toc391296674"/>
      <w:bookmarkStart w:id="76" w:name="_Toc391296736"/>
      <w:bookmarkStart w:id="77" w:name="_Toc391296798"/>
      <w:bookmarkStart w:id="78" w:name="_Toc391296832"/>
      <w:bookmarkStart w:id="79" w:name="_Toc454996442"/>
      <w:bookmarkStart w:id="80" w:name="_Toc492998470"/>
      <w:r w:rsidRPr="008E26C2">
        <w:t>Ochrana proti přepětí</w:t>
      </w:r>
      <w:bookmarkEnd w:id="75"/>
      <w:bookmarkEnd w:id="76"/>
      <w:bookmarkEnd w:id="77"/>
      <w:bookmarkEnd w:id="78"/>
      <w:bookmarkEnd w:id="79"/>
      <w:bookmarkEnd w:id="80"/>
    </w:p>
    <w:p w14:paraId="06D5F586"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5938D764"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74ABFCA1"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05079C83" w14:textId="77777777" w:rsidR="00E00CF4" w:rsidRPr="00E00CF4" w:rsidRDefault="00E00CF4" w:rsidP="00E00CF4">
      <w:pPr>
        <w:pStyle w:val="N3"/>
        <w:tabs>
          <w:tab w:val="clear" w:pos="851"/>
          <w:tab w:val="clear" w:pos="1004"/>
          <w:tab w:val="left" w:pos="993"/>
        </w:tabs>
      </w:pPr>
      <w:bookmarkStart w:id="81" w:name="_Toc492998471"/>
      <w:r w:rsidRPr="00E00CF4">
        <w:t>Zkratová ochrana</w:t>
      </w:r>
      <w:bookmarkEnd w:id="81"/>
    </w:p>
    <w:p w14:paraId="100BEFFC"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35025856"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3603A127" w14:textId="77777777" w:rsidR="00105105" w:rsidRPr="00105105" w:rsidRDefault="00105105" w:rsidP="00105105">
      <w:pPr>
        <w:pStyle w:val="N3"/>
        <w:tabs>
          <w:tab w:val="clear" w:pos="851"/>
          <w:tab w:val="clear" w:pos="1004"/>
          <w:tab w:val="left" w:pos="993"/>
        </w:tabs>
      </w:pPr>
      <w:bookmarkStart w:id="82" w:name="_Toc492998472"/>
      <w:r w:rsidRPr="00105105">
        <w:t>Impedance proudových smyček</w:t>
      </w:r>
      <w:bookmarkEnd w:id="82"/>
    </w:p>
    <w:p w14:paraId="444A1AB4"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69EF3472"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18BBD714" w14:textId="77777777" w:rsidR="004D36CD" w:rsidRPr="0032397C" w:rsidRDefault="004D36CD" w:rsidP="00147A61">
      <w:pPr>
        <w:pStyle w:val="N3"/>
        <w:tabs>
          <w:tab w:val="clear" w:pos="851"/>
          <w:tab w:val="clear" w:pos="1004"/>
          <w:tab w:val="left" w:pos="993"/>
        </w:tabs>
      </w:pPr>
      <w:bookmarkStart w:id="83" w:name="_Toc391296675"/>
      <w:bookmarkStart w:id="84" w:name="_Toc391296737"/>
      <w:bookmarkStart w:id="85" w:name="_Toc391296799"/>
      <w:bookmarkStart w:id="86" w:name="_Toc391296833"/>
      <w:bookmarkStart w:id="87" w:name="_Toc454996443"/>
      <w:bookmarkStart w:id="88" w:name="_Toc492998473"/>
      <w:r w:rsidRPr="0032397C">
        <w:lastRenderedPageBreak/>
        <w:t>Elektromagnetická kompatibilita</w:t>
      </w:r>
      <w:bookmarkEnd w:id="83"/>
      <w:bookmarkEnd w:id="84"/>
      <w:bookmarkEnd w:id="85"/>
      <w:bookmarkEnd w:id="86"/>
      <w:bookmarkEnd w:id="87"/>
      <w:bookmarkEnd w:id="88"/>
    </w:p>
    <w:p w14:paraId="7936CFB0"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46CA8055"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61AA1E36"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5655D595"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35EF9869"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43B6C178" w14:textId="77777777" w:rsidR="004D36CD" w:rsidRPr="0032397C" w:rsidRDefault="004D36CD" w:rsidP="00147A61">
      <w:pPr>
        <w:pStyle w:val="N3"/>
        <w:tabs>
          <w:tab w:val="clear" w:pos="851"/>
          <w:tab w:val="clear" w:pos="1004"/>
          <w:tab w:val="left" w:pos="993"/>
        </w:tabs>
      </w:pPr>
      <w:bookmarkStart w:id="89" w:name="_Toc391296676"/>
      <w:bookmarkStart w:id="90" w:name="_Toc391296738"/>
      <w:bookmarkStart w:id="91" w:name="_Toc391296800"/>
      <w:bookmarkStart w:id="92" w:name="_Toc391296834"/>
      <w:bookmarkStart w:id="93" w:name="_Toc454996444"/>
      <w:bookmarkStart w:id="94" w:name="_Toc492998474"/>
      <w:r w:rsidRPr="0032397C">
        <w:t>Prostředí</w:t>
      </w:r>
      <w:bookmarkEnd w:id="89"/>
      <w:bookmarkEnd w:id="90"/>
      <w:bookmarkEnd w:id="91"/>
      <w:bookmarkEnd w:id="92"/>
      <w:bookmarkEnd w:id="93"/>
      <w:bookmarkEnd w:id="94"/>
    </w:p>
    <w:p w14:paraId="552903D1"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proofErr w:type="gramStart"/>
      <w:r w:rsidRPr="004D36CD">
        <w:rPr>
          <w:rFonts w:asciiTheme="minorHAnsi" w:hAnsiTheme="minorHAnsi"/>
          <w:sz w:val="24"/>
          <w:szCs w:val="24"/>
        </w:rPr>
        <w:t>I - prostředí</w:t>
      </w:r>
      <w:proofErr w:type="gramEnd"/>
      <w:r w:rsidRPr="004D36CD">
        <w:rPr>
          <w:rFonts w:asciiTheme="minorHAnsi" w:hAnsiTheme="minorHAnsi"/>
          <w:sz w:val="24"/>
          <w:szCs w:val="24"/>
        </w:rPr>
        <w:t xml:space="preserve"> vnitřní, třída II - prostředí vnitřní všeobecné a třída IV - prostředí venkovní všeobecné.</w:t>
      </w:r>
    </w:p>
    <w:p w14:paraId="21843FFF" w14:textId="77777777" w:rsidR="00035339" w:rsidRPr="00BE0939" w:rsidRDefault="00035339" w:rsidP="00BE0939">
      <w:pPr>
        <w:pStyle w:val="N2"/>
      </w:pPr>
      <w:bookmarkStart w:id="95" w:name="_Toc492998475"/>
      <w:r w:rsidRPr="00BE0939">
        <w:t>Zásady postupu výstavby</w:t>
      </w:r>
      <w:bookmarkEnd w:id="95"/>
    </w:p>
    <w:p w14:paraId="6997CFA8"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00065ED0"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0F7011EE"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596C8C10"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34461693" w14:textId="77777777" w:rsidR="00237912" w:rsidRPr="00C75429" w:rsidRDefault="00237912" w:rsidP="00BE0939">
      <w:pPr>
        <w:pStyle w:val="N2"/>
      </w:pPr>
      <w:bookmarkStart w:id="96" w:name="_Toc492998476"/>
      <w:r w:rsidRPr="00C75429">
        <w:t>Vlivy na životní prostředí</w:t>
      </w:r>
      <w:bookmarkEnd w:id="58"/>
      <w:bookmarkEnd w:id="59"/>
      <w:bookmarkEnd w:id="60"/>
      <w:bookmarkEnd w:id="61"/>
      <w:bookmarkEnd w:id="62"/>
      <w:bookmarkEnd w:id="63"/>
      <w:bookmarkEnd w:id="96"/>
    </w:p>
    <w:p w14:paraId="7FDCE814"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58C04FEF" w14:textId="77777777" w:rsidR="00237912" w:rsidRDefault="00237912" w:rsidP="00237912">
      <w:pPr>
        <w:pStyle w:val="N1"/>
      </w:pPr>
      <w:r>
        <w:br w:type="page"/>
      </w:r>
      <w:r w:rsidRPr="00644F5C">
        <w:lastRenderedPageBreak/>
        <w:t xml:space="preserve"> </w:t>
      </w:r>
      <w:bookmarkStart w:id="97" w:name="_Toc492998477"/>
      <w:r w:rsidR="007D7F02">
        <w:t>technologické řešení v dané lokalitě</w:t>
      </w:r>
      <w:bookmarkEnd w:id="97"/>
    </w:p>
    <w:p w14:paraId="64C769A6" w14:textId="77777777" w:rsidR="00237912" w:rsidRDefault="00AC42AF" w:rsidP="00237912">
      <w:pPr>
        <w:pStyle w:val="N2"/>
      </w:pPr>
      <w:bookmarkStart w:id="98" w:name="_Toc492998478"/>
      <w:r>
        <w:t>Současný stav</w:t>
      </w:r>
      <w:bookmarkEnd w:id="98"/>
    </w:p>
    <w:p w14:paraId="512CFFBD" w14:textId="77777777" w:rsidR="00161BBA" w:rsidRDefault="009D7675" w:rsidP="00FC2565">
      <w:pPr>
        <w:pStyle w:val="Odstavec"/>
        <w:ind w:firstLine="709"/>
        <w:jc w:val="both"/>
        <w:rPr>
          <w:rFonts w:asciiTheme="minorHAnsi" w:hAnsiTheme="minorHAnsi"/>
          <w:sz w:val="24"/>
          <w:szCs w:val="24"/>
        </w:rPr>
      </w:pPr>
      <w:r w:rsidRPr="006145CE">
        <w:rPr>
          <w:rFonts w:asciiTheme="minorHAnsi" w:hAnsiTheme="minorHAnsi"/>
          <w:sz w:val="24"/>
          <w:szCs w:val="24"/>
        </w:rPr>
        <w:t xml:space="preserve">V současné době se </w:t>
      </w:r>
      <w:r w:rsidR="000057E6">
        <w:rPr>
          <w:rFonts w:asciiTheme="minorHAnsi" w:hAnsiTheme="minorHAnsi"/>
          <w:sz w:val="24"/>
          <w:szCs w:val="24"/>
        </w:rPr>
        <w:t xml:space="preserve">na vodním díle </w:t>
      </w:r>
      <w:r w:rsidRPr="006145CE">
        <w:rPr>
          <w:rFonts w:asciiTheme="minorHAnsi" w:hAnsiTheme="minorHAnsi"/>
          <w:sz w:val="24"/>
          <w:szCs w:val="24"/>
        </w:rPr>
        <w:t>měří</w:t>
      </w:r>
      <w:r w:rsidR="004F18DE">
        <w:rPr>
          <w:rFonts w:asciiTheme="minorHAnsi" w:hAnsiTheme="minorHAnsi"/>
          <w:sz w:val="24"/>
          <w:szCs w:val="24"/>
        </w:rPr>
        <w:t xml:space="preserve"> </w:t>
      </w:r>
      <w:r w:rsidR="000057E6">
        <w:rPr>
          <w:rFonts w:asciiTheme="minorHAnsi" w:hAnsiTheme="minorHAnsi"/>
          <w:sz w:val="24"/>
          <w:szCs w:val="24"/>
        </w:rPr>
        <w:t>hydrologická data</w:t>
      </w:r>
      <w:r w:rsidR="004F18DE">
        <w:rPr>
          <w:rFonts w:asciiTheme="minorHAnsi" w:hAnsiTheme="minorHAnsi"/>
          <w:sz w:val="24"/>
          <w:szCs w:val="24"/>
        </w:rPr>
        <w:t>,</w:t>
      </w:r>
      <w:r w:rsidRPr="006145CE">
        <w:rPr>
          <w:rFonts w:asciiTheme="minorHAnsi" w:hAnsiTheme="minorHAnsi"/>
          <w:sz w:val="24"/>
          <w:szCs w:val="24"/>
        </w:rPr>
        <w:t xml:space="preserve"> </w:t>
      </w:r>
      <w:r w:rsidR="004F18DE">
        <w:rPr>
          <w:rFonts w:asciiTheme="minorHAnsi" w:hAnsiTheme="minorHAnsi"/>
          <w:sz w:val="24"/>
          <w:szCs w:val="24"/>
        </w:rPr>
        <w:t xml:space="preserve">jako je </w:t>
      </w:r>
      <w:r w:rsidRPr="006145CE">
        <w:rPr>
          <w:rFonts w:asciiTheme="minorHAnsi" w:hAnsiTheme="minorHAnsi"/>
          <w:sz w:val="24"/>
          <w:szCs w:val="24"/>
        </w:rPr>
        <w:t>výška hladiny v</w:t>
      </w:r>
      <w:r w:rsidR="00BE7BD8">
        <w:rPr>
          <w:rFonts w:asciiTheme="minorHAnsi" w:hAnsiTheme="minorHAnsi"/>
          <w:sz w:val="24"/>
          <w:szCs w:val="24"/>
        </w:rPr>
        <w:t> </w:t>
      </w:r>
      <w:r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vody</w:t>
      </w:r>
      <w:r w:rsidR="000057E6">
        <w:rPr>
          <w:rFonts w:asciiTheme="minorHAnsi" w:hAnsiTheme="minorHAnsi"/>
          <w:sz w:val="24"/>
          <w:szCs w:val="24"/>
        </w:rPr>
        <w:t>, vzduchu</w:t>
      </w:r>
      <w:r w:rsidR="00644A74">
        <w:rPr>
          <w:rFonts w:asciiTheme="minorHAnsi" w:hAnsiTheme="minorHAnsi"/>
          <w:sz w:val="24"/>
          <w:szCs w:val="24"/>
        </w:rPr>
        <w:t xml:space="preserve"> a srážky</w:t>
      </w:r>
      <w:r w:rsidR="004F18DE">
        <w:rPr>
          <w:rFonts w:asciiTheme="minorHAnsi" w:hAnsiTheme="minorHAnsi"/>
          <w:sz w:val="24"/>
          <w:szCs w:val="24"/>
        </w:rPr>
        <w:t xml:space="preserve"> a data TBD bezpečnostního dohledu</w:t>
      </w:r>
      <w:r w:rsidR="00A81DAA">
        <w:rPr>
          <w:rFonts w:asciiTheme="minorHAnsi" w:hAnsiTheme="minorHAnsi"/>
          <w:sz w:val="24"/>
          <w:szCs w:val="24"/>
        </w:rPr>
        <w:t>,</w:t>
      </w:r>
      <w:r w:rsidR="004F18DE">
        <w:rPr>
          <w:rFonts w:asciiTheme="minorHAnsi" w:hAnsiTheme="minorHAnsi"/>
          <w:sz w:val="24"/>
          <w:szCs w:val="24"/>
        </w:rPr>
        <w:t xml:space="preserve"> jako jsou průsaky</w:t>
      </w:r>
      <w:r w:rsidR="00B062A0">
        <w:rPr>
          <w:rFonts w:asciiTheme="minorHAnsi" w:hAnsiTheme="minorHAnsi"/>
          <w:sz w:val="24"/>
          <w:szCs w:val="24"/>
        </w:rPr>
        <w:t xml:space="preserve"> a tlaky vody v pozorovacích vrtech</w:t>
      </w:r>
      <w:r w:rsidR="00161BBA">
        <w:rPr>
          <w:rFonts w:asciiTheme="minorHAnsi" w:hAnsiTheme="minorHAnsi"/>
          <w:sz w:val="24"/>
          <w:szCs w:val="24"/>
        </w:rPr>
        <w:t>.</w:t>
      </w:r>
      <w:r w:rsidRPr="006145CE">
        <w:rPr>
          <w:rFonts w:asciiTheme="minorHAnsi" w:hAnsiTheme="minorHAnsi"/>
          <w:sz w:val="24"/>
          <w:szCs w:val="24"/>
        </w:rPr>
        <w:t xml:space="preserve"> </w:t>
      </w:r>
      <w:r w:rsidR="00EF58B2">
        <w:rPr>
          <w:rFonts w:asciiTheme="minorHAnsi" w:hAnsiTheme="minorHAnsi"/>
          <w:sz w:val="24"/>
          <w:szCs w:val="24"/>
        </w:rPr>
        <w:t>Tyto d</w:t>
      </w:r>
      <w:r w:rsidRPr="006145CE">
        <w:rPr>
          <w:rFonts w:asciiTheme="minorHAnsi" w:hAnsiTheme="minorHAnsi"/>
          <w:sz w:val="24"/>
          <w:szCs w:val="24"/>
        </w:rPr>
        <w:t>ata</w:t>
      </w:r>
      <w:r w:rsidR="00161BBA">
        <w:rPr>
          <w:rFonts w:asciiTheme="minorHAnsi" w:hAnsiTheme="minorHAnsi"/>
          <w:sz w:val="24"/>
          <w:szCs w:val="24"/>
        </w:rPr>
        <w:t xml:space="preserve"> jsou snímána převážně hladinovými tlakovými sondami,</w:t>
      </w:r>
      <w:r w:rsidR="004E48B7">
        <w:rPr>
          <w:rFonts w:asciiTheme="minorHAnsi" w:hAnsiTheme="minorHAnsi"/>
          <w:sz w:val="24"/>
          <w:szCs w:val="24"/>
        </w:rPr>
        <w:t xml:space="preserve"> které jsou kabelově propojeny přes instalační krabice (MX) do rozvaděče insta</w:t>
      </w:r>
      <w:r w:rsidR="000057E6">
        <w:rPr>
          <w:rFonts w:asciiTheme="minorHAnsi" w:hAnsiTheme="minorHAnsi"/>
          <w:sz w:val="24"/>
          <w:szCs w:val="24"/>
        </w:rPr>
        <w:t>lovaného ve věžovém</w:t>
      </w:r>
      <w:r w:rsidR="004E48B7">
        <w:rPr>
          <w:rFonts w:asciiTheme="minorHAnsi" w:hAnsiTheme="minorHAnsi"/>
          <w:sz w:val="24"/>
          <w:szCs w:val="24"/>
        </w:rPr>
        <w:t xml:space="preserve"> objektu</w:t>
      </w:r>
      <w:r w:rsidR="000057E6">
        <w:rPr>
          <w:rFonts w:asciiTheme="minorHAnsi" w:hAnsiTheme="minorHAnsi"/>
          <w:sz w:val="24"/>
          <w:szCs w:val="24"/>
        </w:rPr>
        <w:t>.</w:t>
      </w:r>
      <w:r w:rsidR="004E48B7">
        <w:rPr>
          <w:rFonts w:asciiTheme="minorHAnsi" w:hAnsiTheme="minorHAnsi"/>
          <w:sz w:val="24"/>
          <w:szCs w:val="24"/>
        </w:rPr>
        <w:t xml:space="preserve"> Z tohoto rozvaděče jsou data kabelově předávána do vyhodnocovací jednotky RTU SAE umístěné v kanceláři hrázného a zároveň jsou zobrazována v sw aplikaci </w:t>
      </w:r>
      <w:proofErr w:type="spellStart"/>
      <w:r w:rsidR="00D8002D">
        <w:rPr>
          <w:rFonts w:asciiTheme="minorHAnsi" w:hAnsiTheme="minorHAnsi"/>
          <w:sz w:val="24"/>
          <w:szCs w:val="24"/>
        </w:rPr>
        <w:t>C</w:t>
      </w:r>
      <w:r w:rsidR="004E48B7">
        <w:rPr>
          <w:rFonts w:asciiTheme="minorHAnsi" w:hAnsiTheme="minorHAnsi"/>
          <w:sz w:val="24"/>
          <w:szCs w:val="24"/>
        </w:rPr>
        <w:t>ontrol</w:t>
      </w:r>
      <w:proofErr w:type="spellEnd"/>
      <w:r w:rsidR="004E48B7">
        <w:rPr>
          <w:rFonts w:asciiTheme="minorHAnsi" w:hAnsiTheme="minorHAnsi"/>
          <w:sz w:val="24"/>
          <w:szCs w:val="24"/>
        </w:rPr>
        <w:t xml:space="preserve"> web na lokálním PC. Z RTU jednotky jsou </w:t>
      </w:r>
      <w:r w:rsidR="00C75CF9">
        <w:rPr>
          <w:rFonts w:asciiTheme="minorHAnsi" w:hAnsiTheme="minorHAnsi"/>
          <w:sz w:val="24"/>
          <w:szCs w:val="24"/>
        </w:rPr>
        <w:t>data prostřednictvím</w:t>
      </w:r>
      <w:r w:rsidR="004E48B7">
        <w:rPr>
          <w:rFonts w:asciiTheme="minorHAnsi" w:hAnsiTheme="minorHAnsi"/>
          <w:sz w:val="24"/>
          <w:szCs w:val="24"/>
        </w:rPr>
        <w:t xml:space="preserve"> modemu a systému GPRS předávány do centrálního dispečinku v Brně.</w:t>
      </w:r>
    </w:p>
    <w:p w14:paraId="465BC7DB" w14:textId="77777777" w:rsidR="000057E6" w:rsidRDefault="00A81DAA" w:rsidP="00FC2565">
      <w:pPr>
        <w:pStyle w:val="Odstavec"/>
        <w:ind w:firstLine="709"/>
        <w:jc w:val="both"/>
        <w:rPr>
          <w:rFonts w:asciiTheme="minorHAnsi" w:hAnsiTheme="minorHAnsi"/>
          <w:sz w:val="24"/>
          <w:szCs w:val="24"/>
        </w:rPr>
      </w:pPr>
      <w:r>
        <w:rPr>
          <w:rFonts w:asciiTheme="minorHAnsi" w:hAnsiTheme="minorHAnsi"/>
          <w:sz w:val="24"/>
          <w:szCs w:val="24"/>
        </w:rPr>
        <w:t xml:space="preserve">Do </w:t>
      </w:r>
      <w:r w:rsidR="004E48B7">
        <w:rPr>
          <w:rFonts w:asciiTheme="minorHAnsi" w:hAnsiTheme="minorHAnsi"/>
          <w:sz w:val="24"/>
          <w:szCs w:val="24"/>
        </w:rPr>
        <w:t>RTU SAE</w:t>
      </w:r>
      <w:r>
        <w:rPr>
          <w:rFonts w:asciiTheme="minorHAnsi" w:hAnsiTheme="minorHAnsi"/>
          <w:sz w:val="24"/>
          <w:szCs w:val="24"/>
        </w:rPr>
        <w:t xml:space="preserve"> jednotky v </w:t>
      </w:r>
      <w:r w:rsidR="004E48B7">
        <w:rPr>
          <w:rFonts w:asciiTheme="minorHAnsi" w:hAnsiTheme="minorHAnsi"/>
          <w:sz w:val="24"/>
          <w:szCs w:val="24"/>
        </w:rPr>
        <w:t>objektu</w:t>
      </w:r>
      <w:r>
        <w:rPr>
          <w:rFonts w:asciiTheme="minorHAnsi" w:hAnsiTheme="minorHAnsi"/>
          <w:sz w:val="24"/>
          <w:szCs w:val="24"/>
        </w:rPr>
        <w:t xml:space="preserve"> hrázného jsou svedena i data z</w:t>
      </w:r>
      <w:r w:rsidR="009205B1">
        <w:rPr>
          <w:rFonts w:asciiTheme="minorHAnsi" w:hAnsiTheme="minorHAnsi"/>
          <w:sz w:val="24"/>
          <w:szCs w:val="24"/>
        </w:rPr>
        <w:t xml:space="preserve">e srážkoměru umístěného před </w:t>
      </w:r>
      <w:r w:rsidR="004E48B7">
        <w:rPr>
          <w:rFonts w:asciiTheme="minorHAnsi" w:hAnsiTheme="minorHAnsi"/>
          <w:sz w:val="24"/>
          <w:szCs w:val="24"/>
        </w:rPr>
        <w:t>objektem</w:t>
      </w:r>
      <w:r w:rsidR="009205B1">
        <w:rPr>
          <w:rFonts w:asciiTheme="minorHAnsi" w:hAnsiTheme="minorHAnsi"/>
          <w:sz w:val="24"/>
          <w:szCs w:val="24"/>
        </w:rPr>
        <w:t xml:space="preserve"> </w:t>
      </w:r>
      <w:r w:rsidR="004E48B7">
        <w:rPr>
          <w:rFonts w:asciiTheme="minorHAnsi" w:hAnsiTheme="minorHAnsi"/>
          <w:sz w:val="24"/>
          <w:szCs w:val="24"/>
        </w:rPr>
        <w:t>a data z teplotního čidla umístěného na fasádě</w:t>
      </w:r>
      <w:r w:rsidR="009205B1">
        <w:rPr>
          <w:rFonts w:asciiTheme="minorHAnsi" w:hAnsiTheme="minorHAnsi"/>
          <w:sz w:val="24"/>
          <w:szCs w:val="24"/>
        </w:rPr>
        <w:t xml:space="preserve">. </w:t>
      </w:r>
    </w:p>
    <w:p w14:paraId="4A0F005D" w14:textId="77777777" w:rsidR="006145CE" w:rsidRDefault="004E48B7" w:rsidP="00FC2565">
      <w:pPr>
        <w:pStyle w:val="Odstavec"/>
        <w:ind w:firstLine="709"/>
        <w:jc w:val="both"/>
        <w:rPr>
          <w:rFonts w:asciiTheme="minorHAnsi" w:hAnsiTheme="minorHAnsi"/>
          <w:sz w:val="24"/>
          <w:szCs w:val="24"/>
        </w:rPr>
      </w:pPr>
      <w:r>
        <w:rPr>
          <w:rFonts w:asciiTheme="minorHAnsi" w:hAnsiTheme="minorHAnsi"/>
          <w:sz w:val="24"/>
          <w:szCs w:val="24"/>
        </w:rPr>
        <w:t>N</w:t>
      </w:r>
      <w:r w:rsidR="009205B1">
        <w:rPr>
          <w:rFonts w:asciiTheme="minorHAnsi" w:hAnsiTheme="minorHAnsi"/>
          <w:sz w:val="24"/>
          <w:szCs w:val="24"/>
        </w:rPr>
        <w:t>ově je realizován přenos</w:t>
      </w:r>
      <w:r>
        <w:rPr>
          <w:rFonts w:asciiTheme="minorHAnsi" w:hAnsiTheme="minorHAnsi"/>
          <w:sz w:val="24"/>
          <w:szCs w:val="24"/>
        </w:rPr>
        <w:t xml:space="preserve"> dat z limnigra</w:t>
      </w:r>
      <w:r w:rsidR="000057E6">
        <w:rPr>
          <w:rFonts w:asciiTheme="minorHAnsi" w:hAnsiTheme="minorHAnsi"/>
          <w:sz w:val="24"/>
          <w:szCs w:val="24"/>
        </w:rPr>
        <w:t xml:space="preserve">fu na přítoku, ten však není dostupný ve stávajícím monitorovacím systému na vodním díle. </w:t>
      </w:r>
    </w:p>
    <w:p w14:paraId="3C8DC787" w14:textId="77777777" w:rsidR="000057E6" w:rsidRDefault="000057E6" w:rsidP="00FC2565">
      <w:pPr>
        <w:pStyle w:val="Odstavec"/>
        <w:ind w:firstLine="709"/>
        <w:jc w:val="both"/>
        <w:rPr>
          <w:rFonts w:asciiTheme="minorHAnsi" w:hAnsiTheme="minorHAnsi"/>
          <w:sz w:val="24"/>
          <w:szCs w:val="24"/>
        </w:rPr>
      </w:pPr>
      <w:r>
        <w:rPr>
          <w:rFonts w:asciiTheme="minorHAnsi" w:hAnsiTheme="minorHAnsi"/>
          <w:sz w:val="24"/>
          <w:szCs w:val="24"/>
        </w:rPr>
        <w:t xml:space="preserve">Samostatnou měřící stanicí </w:t>
      </w:r>
      <w:r w:rsidR="00F21512">
        <w:rPr>
          <w:rFonts w:asciiTheme="minorHAnsi" w:hAnsiTheme="minorHAnsi"/>
          <w:sz w:val="24"/>
          <w:szCs w:val="24"/>
        </w:rPr>
        <w:t xml:space="preserve">je </w:t>
      </w:r>
      <w:r>
        <w:rPr>
          <w:rFonts w:asciiTheme="minorHAnsi" w:hAnsiTheme="minorHAnsi"/>
          <w:sz w:val="24"/>
          <w:szCs w:val="24"/>
        </w:rPr>
        <w:t>limnigrafická stanice na odtoku</w:t>
      </w:r>
      <w:r w:rsidR="00F21512">
        <w:rPr>
          <w:rFonts w:asciiTheme="minorHAnsi" w:hAnsiTheme="minorHAnsi"/>
          <w:sz w:val="24"/>
          <w:szCs w:val="24"/>
        </w:rPr>
        <w:t xml:space="preserve">. Data jsou do domku hrázného přenášena systémem GPRS. </w:t>
      </w:r>
    </w:p>
    <w:p w14:paraId="262C546B" w14:textId="77777777" w:rsidR="006145CE" w:rsidRDefault="00180022" w:rsidP="006145CE">
      <w:pPr>
        <w:pStyle w:val="N2"/>
      </w:pPr>
      <w:bookmarkStart w:id="99" w:name="_Toc492998479"/>
      <w:r>
        <w:t>navrhované technické řešení</w:t>
      </w:r>
      <w:bookmarkEnd w:id="99"/>
    </w:p>
    <w:p w14:paraId="0DAF6690"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 xml:space="preserve">Cílem projektu je úprava </w:t>
      </w:r>
      <w:r w:rsidR="00A10BBC">
        <w:rPr>
          <w:rFonts w:asciiTheme="minorHAnsi" w:hAnsiTheme="minorHAnsi"/>
          <w:sz w:val="24"/>
          <w:szCs w:val="24"/>
        </w:rPr>
        <w:t xml:space="preserve">a doplnění monitorovacího </w:t>
      </w:r>
      <w:r>
        <w:rPr>
          <w:rFonts w:asciiTheme="minorHAnsi" w:hAnsiTheme="minorHAnsi"/>
          <w:sz w:val="24"/>
          <w:szCs w:val="24"/>
        </w:rPr>
        <w:t>systém</w:t>
      </w:r>
      <w:r w:rsidR="00644A74">
        <w:rPr>
          <w:rFonts w:asciiTheme="minorHAnsi" w:hAnsiTheme="minorHAnsi"/>
          <w:sz w:val="24"/>
          <w:szCs w:val="24"/>
        </w:rPr>
        <w:t xml:space="preserve">u na VD </w:t>
      </w:r>
      <w:r w:rsidR="004E48B7">
        <w:rPr>
          <w:rFonts w:asciiTheme="minorHAnsi" w:hAnsiTheme="minorHAnsi"/>
          <w:sz w:val="24"/>
          <w:szCs w:val="24"/>
        </w:rPr>
        <w:t>Horní Bečva</w:t>
      </w:r>
      <w:r>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000C5A7A">
        <w:rPr>
          <w:rFonts w:asciiTheme="minorHAnsi" w:hAnsiTheme="minorHAnsi"/>
          <w:sz w:val="24"/>
          <w:szCs w:val="24"/>
        </w:rPr>
        <w:t>v kanceláři hrázného.</w:t>
      </w:r>
      <w:r w:rsidRPr="006145CE">
        <w:rPr>
          <w:rFonts w:asciiTheme="minorHAnsi" w:hAnsiTheme="minorHAnsi"/>
          <w:sz w:val="24"/>
          <w:szCs w:val="24"/>
        </w:rPr>
        <w:t xml:space="preserve"> </w:t>
      </w:r>
      <w:r w:rsidR="000311BA">
        <w:rPr>
          <w:rFonts w:asciiTheme="minorHAnsi" w:hAnsiTheme="minorHAnsi"/>
          <w:sz w:val="24"/>
          <w:szCs w:val="24"/>
        </w:rPr>
        <w:t xml:space="preserve">Dále i úprava systému na související </w:t>
      </w:r>
      <w:r w:rsidR="00BD598F">
        <w:rPr>
          <w:rFonts w:asciiTheme="minorHAnsi" w:hAnsiTheme="minorHAnsi"/>
          <w:sz w:val="24"/>
          <w:szCs w:val="24"/>
        </w:rPr>
        <w:t>limnigrafické stanici na odtoku a osazení automatickým měření</w:t>
      </w:r>
      <w:r w:rsidR="005212F0">
        <w:rPr>
          <w:rFonts w:asciiTheme="minorHAnsi" w:hAnsiTheme="minorHAnsi"/>
          <w:sz w:val="24"/>
          <w:szCs w:val="24"/>
        </w:rPr>
        <w:t>m</w:t>
      </w:r>
      <w:r w:rsidR="00BD598F">
        <w:rPr>
          <w:rFonts w:asciiTheme="minorHAnsi" w:hAnsiTheme="minorHAnsi"/>
          <w:sz w:val="24"/>
          <w:szCs w:val="24"/>
        </w:rPr>
        <w:t xml:space="preserve"> 3 </w:t>
      </w:r>
      <w:r w:rsidR="004025A7">
        <w:rPr>
          <w:rFonts w:asciiTheme="minorHAnsi" w:hAnsiTheme="minorHAnsi"/>
          <w:sz w:val="24"/>
          <w:szCs w:val="24"/>
        </w:rPr>
        <w:t>pozorovací vrty na koruně hráze a výměna stávajících pozorovacích sond</w:t>
      </w:r>
      <w:r w:rsidR="00BE3587">
        <w:rPr>
          <w:rFonts w:asciiTheme="minorHAnsi" w:hAnsiTheme="minorHAnsi"/>
          <w:sz w:val="24"/>
          <w:szCs w:val="24"/>
        </w:rPr>
        <w:t xml:space="preserve"> PS9a až PS13 a SKŠ3</w:t>
      </w:r>
      <w:r w:rsidR="004025A7">
        <w:rPr>
          <w:rFonts w:asciiTheme="minorHAnsi" w:hAnsiTheme="minorHAnsi"/>
          <w:sz w:val="24"/>
          <w:szCs w:val="24"/>
        </w:rPr>
        <w:t>.</w:t>
      </w:r>
    </w:p>
    <w:p w14:paraId="1CFE660D" w14:textId="77777777" w:rsidR="00831B85" w:rsidRPr="00831B85" w:rsidRDefault="00831B85" w:rsidP="00831B85">
      <w:pPr>
        <w:pStyle w:val="N3"/>
        <w:tabs>
          <w:tab w:val="clear" w:pos="851"/>
          <w:tab w:val="clear" w:pos="1004"/>
          <w:tab w:val="left" w:pos="993"/>
        </w:tabs>
      </w:pPr>
      <w:bookmarkStart w:id="100" w:name="_Toc492998480"/>
      <w:r>
        <w:t>Úprava systému v objektu hrázného</w:t>
      </w:r>
      <w:bookmarkEnd w:id="100"/>
    </w:p>
    <w:p w14:paraId="669DBBFD" w14:textId="5BCF31AE" w:rsidR="00AF5969" w:rsidRDefault="00AF5969" w:rsidP="005D6D00">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w:t>
      </w:r>
      <w:r w:rsidR="00D8002D">
        <w:rPr>
          <w:rFonts w:asciiTheme="minorHAnsi" w:hAnsiTheme="minorHAnsi"/>
          <w:sz w:val="24"/>
          <w:szCs w:val="24"/>
        </w:rPr>
        <w:t xml:space="preserve">hlavní </w:t>
      </w:r>
      <w:r>
        <w:rPr>
          <w:rFonts w:asciiTheme="minorHAnsi" w:hAnsiTheme="minorHAnsi"/>
          <w:sz w:val="24"/>
          <w:szCs w:val="24"/>
        </w:rPr>
        <w:t xml:space="preserve">sběrná vyhodnocovací jednotka a konsolidační server do kterého budou přicházet data z jednotlivých měření přes systém GPRS </w:t>
      </w:r>
      <w:r w:rsidR="005D6D00" w:rsidRPr="001B4180">
        <w:rPr>
          <w:rFonts w:asciiTheme="minorHAnsi" w:hAnsiTheme="minorHAnsi"/>
          <w:sz w:val="24"/>
          <w:szCs w:val="24"/>
        </w:rPr>
        <w:t>s možností pro snadný přechod na technologii LTE</w:t>
      </w:r>
      <w:r w:rsidR="005D6D00">
        <w:rPr>
          <w:rFonts w:asciiTheme="minorHAnsi" w:hAnsiTheme="minorHAnsi"/>
          <w:sz w:val="24"/>
          <w:szCs w:val="24"/>
        </w:rPr>
        <w:t xml:space="preserve"> </w:t>
      </w:r>
      <w:r>
        <w:rPr>
          <w:rFonts w:asciiTheme="minorHAnsi" w:hAnsiTheme="minorHAnsi"/>
          <w:sz w:val="24"/>
          <w:szCs w:val="24"/>
        </w:rPr>
        <w:t xml:space="preserve">a z měření umístěných na vodním díle pomocí stávající kabelového vedení. Tento server bude kabelově propojen s novým </w:t>
      </w:r>
      <w:r w:rsidR="00D8002D">
        <w:rPr>
          <w:rFonts w:asciiTheme="minorHAnsi" w:hAnsiTheme="minorHAnsi"/>
          <w:sz w:val="24"/>
          <w:szCs w:val="24"/>
        </w:rPr>
        <w:t>PC,</w:t>
      </w:r>
      <w:r>
        <w:rPr>
          <w:rFonts w:asciiTheme="minorHAnsi" w:hAnsiTheme="minorHAnsi"/>
          <w:sz w:val="24"/>
          <w:szCs w:val="24"/>
        </w:rPr>
        <w:t xml:space="preserve"> ve kterém budou hodnoty graficky zobrazovány prostřednictvím vizualizačního </w:t>
      </w:r>
      <w:r w:rsidR="00D8002D">
        <w:rPr>
          <w:rFonts w:asciiTheme="minorHAnsi" w:hAnsiTheme="minorHAnsi"/>
          <w:sz w:val="24"/>
          <w:szCs w:val="24"/>
        </w:rPr>
        <w:t>SW</w:t>
      </w:r>
      <w:r>
        <w:rPr>
          <w:rFonts w:asciiTheme="minorHAnsi" w:hAnsiTheme="minorHAnsi"/>
          <w:sz w:val="24"/>
          <w:szCs w:val="24"/>
        </w:rPr>
        <w:t xml:space="preserve">. V kanceláři hrázného bude i samostatný monitor (zobrazovač) připojený na konsolidační server na kterém budou zobrazeny pouze nejdůležitější sledované hodnoty dle definice hrázného. </w:t>
      </w:r>
    </w:p>
    <w:p w14:paraId="4C41CCC0" w14:textId="77777777" w:rsidR="000C5A7A" w:rsidRDefault="000C5A7A" w:rsidP="000311BA">
      <w:pPr>
        <w:pStyle w:val="Odstavec"/>
        <w:ind w:firstLine="709"/>
        <w:jc w:val="both"/>
        <w:rPr>
          <w:rFonts w:asciiTheme="minorHAnsi" w:hAnsiTheme="minorHAnsi"/>
          <w:sz w:val="24"/>
          <w:szCs w:val="24"/>
        </w:rPr>
      </w:pPr>
    </w:p>
    <w:p w14:paraId="1358B48C" w14:textId="77777777" w:rsidR="00C75CF9" w:rsidRPr="00C75CF9" w:rsidRDefault="00C75CF9" w:rsidP="00C75CF9">
      <w:pPr>
        <w:pStyle w:val="Odstavec"/>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4D132DAF" w14:textId="77777777" w:rsidR="00C75CF9" w:rsidRDefault="00C75CF9" w:rsidP="00C75CF9">
      <w:pPr>
        <w:pStyle w:val="Odstavec"/>
        <w:numPr>
          <w:ilvl w:val="0"/>
          <w:numId w:val="17"/>
        </w:numPr>
        <w:jc w:val="both"/>
        <w:rPr>
          <w:rFonts w:asciiTheme="minorHAnsi" w:hAnsiTheme="minorHAnsi"/>
          <w:sz w:val="24"/>
          <w:szCs w:val="24"/>
        </w:rPr>
      </w:pPr>
      <w:r>
        <w:rPr>
          <w:rFonts w:asciiTheme="minorHAnsi" w:hAnsiTheme="minorHAnsi"/>
          <w:sz w:val="24"/>
          <w:szCs w:val="24"/>
        </w:rPr>
        <w:t>hlavní sběrná vyhodnocovací jednotka</w:t>
      </w:r>
    </w:p>
    <w:p w14:paraId="73CC6FB5" w14:textId="77777777" w:rsidR="008F3B3D" w:rsidRPr="00C75CF9" w:rsidRDefault="008F3B3D" w:rsidP="00C75CF9">
      <w:pPr>
        <w:pStyle w:val="Odstavec"/>
        <w:numPr>
          <w:ilvl w:val="0"/>
          <w:numId w:val="17"/>
        </w:numPr>
        <w:jc w:val="both"/>
        <w:rPr>
          <w:rFonts w:asciiTheme="minorHAnsi" w:hAnsiTheme="minorHAnsi"/>
          <w:sz w:val="24"/>
          <w:szCs w:val="24"/>
        </w:rPr>
      </w:pPr>
      <w:r>
        <w:rPr>
          <w:rFonts w:asciiTheme="minorHAnsi" w:hAnsiTheme="minorHAnsi"/>
          <w:sz w:val="24"/>
          <w:szCs w:val="24"/>
        </w:rPr>
        <w:t>konsolidační server</w:t>
      </w:r>
    </w:p>
    <w:p w14:paraId="04E66A7E" w14:textId="77777777" w:rsidR="00C75CF9" w:rsidRP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16902171" w14:textId="77777777" w:rsidR="00C75CF9" w:rsidRP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t xml:space="preserve">Vizualizační SW </w:t>
      </w:r>
    </w:p>
    <w:p w14:paraId="325FB256" w14:textId="77777777" w:rsid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lastRenderedPageBreak/>
        <w:t>SW pro vzdálený přístup k databázi dispečerského pracoviště Brno</w:t>
      </w:r>
    </w:p>
    <w:p w14:paraId="1C494F42" w14:textId="77777777" w:rsidR="00C75CF9" w:rsidRPr="00C75CF9" w:rsidRDefault="00C75CF9" w:rsidP="00C75CF9">
      <w:pPr>
        <w:pStyle w:val="Odstavec"/>
        <w:numPr>
          <w:ilvl w:val="0"/>
          <w:numId w:val="17"/>
        </w:numPr>
        <w:jc w:val="both"/>
        <w:rPr>
          <w:rFonts w:asciiTheme="minorHAnsi" w:hAnsiTheme="minorHAnsi"/>
          <w:sz w:val="24"/>
          <w:szCs w:val="24"/>
        </w:rPr>
      </w:pPr>
      <w:r>
        <w:rPr>
          <w:rFonts w:asciiTheme="minorHAnsi" w:hAnsiTheme="minorHAnsi"/>
          <w:sz w:val="24"/>
          <w:szCs w:val="24"/>
        </w:rPr>
        <w:t xml:space="preserve">Dotykový </w:t>
      </w:r>
      <w:r w:rsidR="00BE3587">
        <w:rPr>
          <w:rFonts w:asciiTheme="minorHAnsi" w:hAnsiTheme="minorHAnsi"/>
          <w:sz w:val="24"/>
          <w:szCs w:val="24"/>
        </w:rPr>
        <w:t>LCD</w:t>
      </w:r>
      <w:r>
        <w:rPr>
          <w:rFonts w:asciiTheme="minorHAnsi" w:hAnsiTheme="minorHAnsi"/>
          <w:sz w:val="24"/>
          <w:szCs w:val="24"/>
        </w:rPr>
        <w:t xml:space="preserve"> zobrazovač </w:t>
      </w:r>
      <w:r w:rsidR="005212F0">
        <w:rPr>
          <w:rFonts w:asciiTheme="minorHAnsi" w:hAnsiTheme="minorHAnsi"/>
          <w:sz w:val="24"/>
          <w:szCs w:val="24"/>
        </w:rPr>
        <w:t>(monitor)</w:t>
      </w:r>
    </w:p>
    <w:p w14:paraId="43724B6D" w14:textId="77777777" w:rsidR="00C75CF9" w:rsidRDefault="00C75CF9" w:rsidP="00C75CF9">
      <w:pPr>
        <w:pStyle w:val="Odstavec"/>
        <w:numPr>
          <w:ilvl w:val="0"/>
          <w:numId w:val="17"/>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12C47422" w14:textId="77777777" w:rsidR="00831B85" w:rsidRDefault="001A72B1" w:rsidP="00831B85">
      <w:pPr>
        <w:pStyle w:val="N3"/>
        <w:tabs>
          <w:tab w:val="clear" w:pos="851"/>
          <w:tab w:val="clear" w:pos="1004"/>
          <w:tab w:val="left" w:pos="993"/>
        </w:tabs>
      </w:pPr>
      <w:bookmarkStart w:id="101" w:name="_Toc492998481"/>
      <w:r>
        <w:t>Úprava systému ve věžovém</w:t>
      </w:r>
      <w:r w:rsidR="00831B85">
        <w:t xml:space="preserve"> objektu </w:t>
      </w:r>
      <w:bookmarkEnd w:id="101"/>
    </w:p>
    <w:p w14:paraId="15A80689" w14:textId="77777777" w:rsidR="00A10BBC" w:rsidRDefault="00A066A2" w:rsidP="000311BA">
      <w:pPr>
        <w:pStyle w:val="Odstavec"/>
        <w:ind w:firstLine="709"/>
        <w:jc w:val="both"/>
        <w:rPr>
          <w:rFonts w:asciiTheme="minorHAnsi" w:hAnsiTheme="minorHAnsi"/>
          <w:sz w:val="24"/>
          <w:szCs w:val="24"/>
        </w:rPr>
      </w:pPr>
      <w:r>
        <w:rPr>
          <w:rFonts w:asciiTheme="minorHAnsi" w:hAnsiTheme="minorHAnsi"/>
          <w:sz w:val="24"/>
          <w:szCs w:val="24"/>
        </w:rPr>
        <w:t>V objektu věže bude umístěna nová vyhodnocovací jednotka</w:t>
      </w:r>
      <w:r w:rsidR="00C75CF9">
        <w:rPr>
          <w:rFonts w:asciiTheme="minorHAnsi" w:hAnsiTheme="minorHAnsi"/>
          <w:sz w:val="24"/>
          <w:szCs w:val="24"/>
        </w:rPr>
        <w:t xml:space="preserve"> (koncentrátor dat)</w:t>
      </w:r>
      <w:r>
        <w:rPr>
          <w:rFonts w:asciiTheme="minorHAnsi" w:hAnsiTheme="minorHAnsi"/>
          <w:sz w:val="24"/>
          <w:szCs w:val="24"/>
        </w:rPr>
        <w:t xml:space="preserve">, která bude přes </w:t>
      </w:r>
      <w:r w:rsidR="0016704C">
        <w:rPr>
          <w:rFonts w:asciiTheme="minorHAnsi" w:hAnsiTheme="minorHAnsi"/>
          <w:sz w:val="24"/>
          <w:szCs w:val="24"/>
        </w:rPr>
        <w:t>RS485</w:t>
      </w:r>
      <w:r>
        <w:rPr>
          <w:rFonts w:asciiTheme="minorHAnsi" w:hAnsiTheme="minorHAnsi"/>
          <w:sz w:val="24"/>
          <w:szCs w:val="24"/>
        </w:rPr>
        <w:t xml:space="preserve"> přenášet </w:t>
      </w:r>
      <w:r w:rsidR="0016704C">
        <w:rPr>
          <w:rFonts w:asciiTheme="minorHAnsi" w:hAnsiTheme="minorHAnsi"/>
          <w:sz w:val="24"/>
          <w:szCs w:val="24"/>
        </w:rPr>
        <w:t>stávající</w:t>
      </w:r>
      <w:r w:rsidR="00C75CF9">
        <w:rPr>
          <w:rFonts w:asciiTheme="minorHAnsi" w:hAnsiTheme="minorHAnsi"/>
          <w:sz w:val="24"/>
          <w:szCs w:val="24"/>
        </w:rPr>
        <w:t xml:space="preserve"> i nová </w:t>
      </w:r>
      <w:r>
        <w:rPr>
          <w:rFonts w:asciiTheme="minorHAnsi" w:hAnsiTheme="minorHAnsi"/>
          <w:sz w:val="24"/>
          <w:szCs w:val="24"/>
        </w:rPr>
        <w:t>data do jednotky v kanceláři hrázného. Vyhodnocovací jednotka ve věži bude umístěna do datového rozvaděče DT se záložním akumulátorem</w:t>
      </w:r>
      <w:r w:rsidR="0016704C">
        <w:rPr>
          <w:rFonts w:asciiTheme="minorHAnsi" w:hAnsiTheme="minorHAnsi"/>
          <w:sz w:val="24"/>
          <w:szCs w:val="24"/>
        </w:rPr>
        <w:t>.</w:t>
      </w:r>
    </w:p>
    <w:p w14:paraId="6A0F6280" w14:textId="77777777" w:rsidR="0016704C" w:rsidRDefault="0016704C" w:rsidP="000311BA">
      <w:pPr>
        <w:pStyle w:val="Odstavec"/>
        <w:ind w:firstLine="709"/>
        <w:jc w:val="both"/>
        <w:rPr>
          <w:rFonts w:asciiTheme="minorHAnsi" w:hAnsiTheme="minorHAnsi"/>
          <w:sz w:val="24"/>
          <w:szCs w:val="24"/>
        </w:rPr>
      </w:pPr>
    </w:p>
    <w:p w14:paraId="6B42B332" w14:textId="77777777" w:rsidR="00A7683B" w:rsidRPr="00A7683B" w:rsidRDefault="00A7683B" w:rsidP="00A7683B">
      <w:pPr>
        <w:pStyle w:val="Odstavec"/>
        <w:jc w:val="both"/>
        <w:rPr>
          <w:b/>
          <w:sz w:val="24"/>
        </w:rPr>
      </w:pPr>
      <w:r>
        <w:rPr>
          <w:b/>
          <w:sz w:val="24"/>
        </w:rPr>
        <w:t xml:space="preserve">    </w:t>
      </w:r>
      <w:r w:rsidR="00D8002D" w:rsidRPr="00A7683B">
        <w:rPr>
          <w:b/>
          <w:sz w:val="24"/>
        </w:rPr>
        <w:t xml:space="preserve">3.2.3 </w:t>
      </w:r>
      <w:r w:rsidR="00D8002D">
        <w:rPr>
          <w:b/>
          <w:sz w:val="24"/>
        </w:rPr>
        <w:t>Nové</w:t>
      </w:r>
      <w:r w:rsidRPr="00A7683B">
        <w:rPr>
          <w:b/>
          <w:sz w:val="24"/>
        </w:rPr>
        <w:t xml:space="preserve"> měření TBD – pozorovací vrty</w:t>
      </w:r>
    </w:p>
    <w:p w14:paraId="78E1782D" w14:textId="77777777" w:rsidR="00A7683B" w:rsidRPr="00A7683B" w:rsidRDefault="00A7683B" w:rsidP="00A7683B">
      <w:pPr>
        <w:pStyle w:val="Odstavec"/>
        <w:ind w:firstLine="709"/>
        <w:jc w:val="both"/>
        <w:rPr>
          <w:rFonts w:asciiTheme="minorHAnsi" w:hAnsiTheme="minorHAnsi"/>
          <w:sz w:val="24"/>
          <w:szCs w:val="24"/>
        </w:rPr>
      </w:pPr>
      <w:r w:rsidRPr="00A7683B">
        <w:rPr>
          <w:rFonts w:asciiTheme="minorHAnsi" w:hAnsiTheme="minorHAnsi"/>
          <w:sz w:val="24"/>
          <w:szCs w:val="24"/>
        </w:rPr>
        <w:t xml:space="preserve">Řešení části TBD spočívá v doplnění automatického monitoringu hladiny podzemní vody, ve stávajících pozorovacích vrtech situovaných na koruně hráze PS 17_A, </w:t>
      </w:r>
      <w:proofErr w:type="gramStart"/>
      <w:r w:rsidRPr="00A7683B">
        <w:rPr>
          <w:rFonts w:asciiTheme="minorHAnsi" w:hAnsiTheme="minorHAnsi"/>
          <w:sz w:val="24"/>
          <w:szCs w:val="24"/>
        </w:rPr>
        <w:t>17A</w:t>
      </w:r>
      <w:proofErr w:type="gramEnd"/>
      <w:r w:rsidRPr="00A7683B">
        <w:rPr>
          <w:rFonts w:asciiTheme="minorHAnsi" w:hAnsiTheme="minorHAnsi"/>
          <w:sz w:val="24"/>
          <w:szCs w:val="24"/>
        </w:rPr>
        <w:t>_A a PS18_A.  Jedná se o instalace snímačů hladiny s dálkovým přenosem dat tří pozorovacích vrtů, připojených do nového rozvaděče monitorova</w:t>
      </w:r>
      <w:r>
        <w:rPr>
          <w:rFonts w:asciiTheme="minorHAnsi" w:hAnsiTheme="minorHAnsi"/>
          <w:sz w:val="24"/>
          <w:szCs w:val="24"/>
        </w:rPr>
        <w:t>cího systému ve věžovém objektu</w:t>
      </w:r>
      <w:r w:rsidRPr="00A7683B">
        <w:rPr>
          <w:rFonts w:asciiTheme="minorHAnsi" w:hAnsiTheme="minorHAnsi"/>
          <w:sz w:val="24"/>
          <w:szCs w:val="24"/>
        </w:rPr>
        <w:t>.</w:t>
      </w:r>
    </w:p>
    <w:p w14:paraId="7CCC4FA7" w14:textId="77777777" w:rsidR="00A7683B" w:rsidRPr="00A7683B" w:rsidRDefault="00A7683B" w:rsidP="00A7683B">
      <w:pPr>
        <w:pStyle w:val="Odstavec"/>
        <w:ind w:firstLine="709"/>
        <w:jc w:val="both"/>
        <w:rPr>
          <w:rFonts w:asciiTheme="minorHAnsi" w:hAnsiTheme="minorHAnsi"/>
          <w:sz w:val="24"/>
          <w:szCs w:val="24"/>
        </w:rPr>
      </w:pPr>
      <w:r w:rsidRPr="00A7683B">
        <w:rPr>
          <w:rFonts w:asciiTheme="minorHAnsi" w:hAnsiTheme="minorHAnsi"/>
          <w:sz w:val="24"/>
          <w:szCs w:val="24"/>
        </w:rPr>
        <w:t>V rámci objektu budou provedeny tyto práce:</w:t>
      </w:r>
    </w:p>
    <w:p w14:paraId="4518BCDE" w14:textId="77777777" w:rsidR="00A7683B" w:rsidRPr="00A7683B" w:rsidRDefault="00A7683B" w:rsidP="00A7683B">
      <w:pPr>
        <w:pStyle w:val="Odstavec"/>
        <w:numPr>
          <w:ilvl w:val="0"/>
          <w:numId w:val="21"/>
        </w:numPr>
        <w:jc w:val="both"/>
        <w:rPr>
          <w:rFonts w:asciiTheme="minorHAnsi" w:hAnsiTheme="minorHAnsi"/>
          <w:sz w:val="24"/>
          <w:szCs w:val="24"/>
        </w:rPr>
      </w:pPr>
      <w:r w:rsidRPr="00A7683B">
        <w:rPr>
          <w:rFonts w:asciiTheme="minorHAnsi" w:hAnsiTheme="minorHAnsi"/>
          <w:sz w:val="24"/>
          <w:szCs w:val="24"/>
        </w:rPr>
        <w:t xml:space="preserve">instalace snímače hladiny do pozorovacích vrtů 17_A, </w:t>
      </w:r>
      <w:proofErr w:type="gramStart"/>
      <w:r>
        <w:rPr>
          <w:rFonts w:asciiTheme="minorHAnsi" w:hAnsiTheme="minorHAnsi"/>
          <w:sz w:val="24"/>
          <w:szCs w:val="24"/>
        </w:rPr>
        <w:t>17A</w:t>
      </w:r>
      <w:proofErr w:type="gramEnd"/>
      <w:r>
        <w:rPr>
          <w:rFonts w:asciiTheme="minorHAnsi" w:hAnsiTheme="minorHAnsi"/>
          <w:sz w:val="24"/>
          <w:szCs w:val="24"/>
        </w:rPr>
        <w:t xml:space="preserve">_A a PS18_A na koruně hráze </w:t>
      </w:r>
      <w:r w:rsidR="0016704C">
        <w:rPr>
          <w:rFonts w:asciiTheme="minorHAnsi" w:hAnsiTheme="minorHAnsi"/>
          <w:sz w:val="24"/>
          <w:szCs w:val="24"/>
        </w:rPr>
        <w:t xml:space="preserve">bez </w:t>
      </w:r>
      <w:r w:rsidRPr="00A7683B">
        <w:rPr>
          <w:rFonts w:asciiTheme="minorHAnsi" w:hAnsiTheme="minorHAnsi"/>
          <w:sz w:val="24"/>
          <w:szCs w:val="24"/>
        </w:rPr>
        <w:t>úpravy zhlaví,</w:t>
      </w:r>
      <w:r w:rsidR="00BE3587">
        <w:rPr>
          <w:rFonts w:asciiTheme="minorHAnsi" w:hAnsiTheme="minorHAnsi"/>
          <w:sz w:val="24"/>
          <w:szCs w:val="24"/>
        </w:rPr>
        <w:t xml:space="preserve"> </w:t>
      </w:r>
      <w:r w:rsidR="005212F0">
        <w:rPr>
          <w:rFonts w:asciiTheme="minorHAnsi" w:hAnsiTheme="minorHAnsi"/>
          <w:sz w:val="24"/>
          <w:szCs w:val="24"/>
        </w:rPr>
        <w:t xml:space="preserve">dále </w:t>
      </w:r>
      <w:r w:rsidR="00BE3587">
        <w:rPr>
          <w:rFonts w:asciiTheme="minorHAnsi" w:hAnsiTheme="minorHAnsi"/>
          <w:sz w:val="24"/>
          <w:szCs w:val="24"/>
        </w:rPr>
        <w:t>výměna stávajících sond volné hladiny včetně přepěťových ochran a instalačních krabic,</w:t>
      </w:r>
    </w:p>
    <w:p w14:paraId="61126C95" w14:textId="6E94704E" w:rsidR="00A7683B" w:rsidRPr="00A7683B" w:rsidRDefault="00A7683B" w:rsidP="00A7683B">
      <w:pPr>
        <w:pStyle w:val="Odstavec"/>
        <w:numPr>
          <w:ilvl w:val="0"/>
          <w:numId w:val="21"/>
        </w:numPr>
        <w:jc w:val="both"/>
        <w:rPr>
          <w:rFonts w:asciiTheme="minorHAnsi" w:hAnsiTheme="minorHAnsi"/>
          <w:sz w:val="24"/>
          <w:szCs w:val="24"/>
        </w:rPr>
      </w:pPr>
      <w:r w:rsidRPr="00A7683B">
        <w:rPr>
          <w:rFonts w:asciiTheme="minorHAnsi" w:hAnsiTheme="minorHAnsi"/>
          <w:sz w:val="24"/>
          <w:szCs w:val="24"/>
        </w:rPr>
        <w:t>položení kabelů na koruně hráze do chrániček vedených p</w:t>
      </w:r>
      <w:r w:rsidR="00E871D6">
        <w:rPr>
          <w:rFonts w:asciiTheme="minorHAnsi" w:hAnsiTheme="minorHAnsi"/>
          <w:sz w:val="24"/>
          <w:szCs w:val="24"/>
        </w:rPr>
        <w:t>řes</w:t>
      </w:r>
      <w:r w:rsidRPr="00A7683B">
        <w:rPr>
          <w:rFonts w:asciiTheme="minorHAnsi" w:hAnsiTheme="minorHAnsi"/>
          <w:sz w:val="24"/>
          <w:szCs w:val="24"/>
        </w:rPr>
        <w:t xml:space="preserve"> korun</w:t>
      </w:r>
      <w:r w:rsidR="00E871D6">
        <w:rPr>
          <w:rFonts w:asciiTheme="minorHAnsi" w:hAnsiTheme="minorHAnsi"/>
          <w:sz w:val="24"/>
          <w:szCs w:val="24"/>
        </w:rPr>
        <w:t>u</w:t>
      </w:r>
      <w:r w:rsidRPr="00A7683B">
        <w:rPr>
          <w:rFonts w:asciiTheme="minorHAnsi" w:hAnsiTheme="minorHAnsi"/>
          <w:sz w:val="24"/>
          <w:szCs w:val="24"/>
        </w:rPr>
        <w:t xml:space="preserve"> hráze do v</w:t>
      </w:r>
      <w:r w:rsidR="008F3B3D">
        <w:rPr>
          <w:rFonts w:asciiTheme="minorHAnsi" w:hAnsiTheme="minorHAnsi"/>
          <w:sz w:val="24"/>
          <w:szCs w:val="24"/>
        </w:rPr>
        <w:t>ěžového objektu. Součástí jsou i nutné stavební prá</w:t>
      </w:r>
      <w:r w:rsidRPr="00A7683B">
        <w:rPr>
          <w:rFonts w:asciiTheme="minorHAnsi" w:hAnsiTheme="minorHAnsi"/>
          <w:sz w:val="24"/>
          <w:szCs w:val="24"/>
        </w:rPr>
        <w:t xml:space="preserve">ce na </w:t>
      </w:r>
      <w:r w:rsidR="00E871D6">
        <w:rPr>
          <w:rFonts w:asciiTheme="minorHAnsi" w:hAnsiTheme="minorHAnsi"/>
          <w:sz w:val="24"/>
          <w:szCs w:val="24"/>
        </w:rPr>
        <w:t>vzdušném líci</w:t>
      </w:r>
      <w:r w:rsidRPr="00A7683B">
        <w:rPr>
          <w:rFonts w:asciiTheme="minorHAnsi" w:hAnsiTheme="minorHAnsi"/>
          <w:sz w:val="24"/>
          <w:szCs w:val="24"/>
        </w:rPr>
        <w:t xml:space="preserve"> (vytvoření kabelové trasy k PS);</w:t>
      </w:r>
    </w:p>
    <w:p w14:paraId="1ADC8B77" w14:textId="77777777" w:rsidR="00A7683B" w:rsidRPr="00A7683B" w:rsidRDefault="00A7683B" w:rsidP="00A7683B">
      <w:pPr>
        <w:pStyle w:val="Odstavec"/>
        <w:numPr>
          <w:ilvl w:val="0"/>
          <w:numId w:val="21"/>
        </w:numPr>
        <w:jc w:val="both"/>
        <w:rPr>
          <w:rFonts w:asciiTheme="minorHAnsi" w:hAnsiTheme="minorHAnsi"/>
          <w:sz w:val="24"/>
          <w:szCs w:val="24"/>
        </w:rPr>
      </w:pPr>
      <w:r>
        <w:rPr>
          <w:rFonts w:asciiTheme="minorHAnsi" w:hAnsiTheme="minorHAnsi"/>
          <w:sz w:val="24"/>
          <w:szCs w:val="24"/>
        </w:rPr>
        <w:t xml:space="preserve">připojení </w:t>
      </w:r>
      <w:r w:rsidR="0016704C">
        <w:rPr>
          <w:rFonts w:asciiTheme="minorHAnsi" w:hAnsiTheme="minorHAnsi"/>
          <w:sz w:val="24"/>
          <w:szCs w:val="24"/>
        </w:rPr>
        <w:t xml:space="preserve">nově </w:t>
      </w:r>
      <w:r>
        <w:rPr>
          <w:rFonts w:asciiTheme="minorHAnsi" w:hAnsiTheme="minorHAnsi"/>
          <w:sz w:val="24"/>
          <w:szCs w:val="24"/>
        </w:rPr>
        <w:t xml:space="preserve">instalovaných snímačů na </w:t>
      </w:r>
      <w:r w:rsidRPr="00A7683B">
        <w:rPr>
          <w:rFonts w:asciiTheme="minorHAnsi" w:hAnsiTheme="minorHAnsi"/>
          <w:sz w:val="24"/>
          <w:szCs w:val="24"/>
        </w:rPr>
        <w:t>systé</w:t>
      </w:r>
      <w:r>
        <w:rPr>
          <w:rFonts w:asciiTheme="minorHAnsi" w:hAnsiTheme="minorHAnsi"/>
          <w:sz w:val="24"/>
          <w:szCs w:val="24"/>
        </w:rPr>
        <w:t xml:space="preserve">m </w:t>
      </w:r>
      <w:r w:rsidRPr="00A7683B">
        <w:rPr>
          <w:rFonts w:asciiTheme="minorHAnsi" w:hAnsiTheme="minorHAnsi"/>
          <w:sz w:val="24"/>
          <w:szCs w:val="24"/>
        </w:rPr>
        <w:t>automatického monitoring vodního díla.</w:t>
      </w:r>
    </w:p>
    <w:p w14:paraId="19DF06F6" w14:textId="630648B3" w:rsidR="00A7683B" w:rsidRDefault="00A7683B" w:rsidP="00A7683B">
      <w:pPr>
        <w:pStyle w:val="Odstavec"/>
        <w:ind w:firstLine="709"/>
        <w:jc w:val="both"/>
        <w:rPr>
          <w:rFonts w:asciiTheme="minorHAnsi" w:hAnsiTheme="minorHAnsi"/>
          <w:sz w:val="24"/>
          <w:szCs w:val="24"/>
        </w:rPr>
      </w:pPr>
      <w:r w:rsidRPr="00A7683B">
        <w:rPr>
          <w:rFonts w:asciiTheme="minorHAnsi" w:hAnsiTheme="minorHAnsi"/>
          <w:sz w:val="24"/>
          <w:szCs w:val="24"/>
        </w:rPr>
        <w:t>Zadavatel nepožaduje úpravu zhlaví pozorovacích vrtů, proto bude provedena pouze instalace snímače a jeho uchycení pomocí montážního kříže. Dále propojení snímačů hladiny s</w:t>
      </w:r>
      <w:r w:rsidR="00BD598F">
        <w:rPr>
          <w:rFonts w:asciiTheme="minorHAnsi" w:hAnsiTheme="minorHAnsi"/>
          <w:sz w:val="24"/>
          <w:szCs w:val="24"/>
        </w:rPr>
        <w:t> </w:t>
      </w:r>
      <w:r w:rsidRPr="00A7683B">
        <w:rPr>
          <w:rFonts w:asciiTheme="minorHAnsi" w:hAnsiTheme="minorHAnsi"/>
          <w:sz w:val="24"/>
          <w:szCs w:val="24"/>
        </w:rPr>
        <w:t>rozvaděčem</w:t>
      </w:r>
      <w:r w:rsidR="00BD598F">
        <w:rPr>
          <w:rFonts w:asciiTheme="minorHAnsi" w:hAnsiTheme="minorHAnsi"/>
          <w:sz w:val="24"/>
          <w:szCs w:val="24"/>
        </w:rPr>
        <w:t xml:space="preserve"> (koncentrátor dat)</w:t>
      </w:r>
      <w:r w:rsidRPr="00A7683B">
        <w:rPr>
          <w:rFonts w:asciiTheme="minorHAnsi" w:hAnsiTheme="minorHAnsi"/>
          <w:sz w:val="24"/>
          <w:szCs w:val="24"/>
        </w:rPr>
        <w:t xml:space="preserve"> ve věžovém objektu, na k</w:t>
      </w:r>
      <w:r w:rsidR="00BD598F">
        <w:rPr>
          <w:rFonts w:asciiTheme="minorHAnsi" w:hAnsiTheme="minorHAnsi"/>
          <w:sz w:val="24"/>
          <w:szCs w:val="24"/>
        </w:rPr>
        <w:t>oruně hráze budou nové kabely od měření vedeny</w:t>
      </w:r>
      <w:r w:rsidR="002B3F22">
        <w:rPr>
          <w:rFonts w:asciiTheme="minorHAnsi" w:hAnsiTheme="minorHAnsi"/>
          <w:sz w:val="24"/>
          <w:szCs w:val="24"/>
        </w:rPr>
        <w:t xml:space="preserve"> </w:t>
      </w:r>
      <w:r w:rsidR="00BD598F">
        <w:rPr>
          <w:rFonts w:asciiTheme="minorHAnsi" w:hAnsiTheme="minorHAnsi"/>
          <w:sz w:val="24"/>
          <w:szCs w:val="24"/>
        </w:rPr>
        <w:t>ve stávající kabelové trase</w:t>
      </w:r>
      <w:r w:rsidRPr="00A7683B">
        <w:rPr>
          <w:rFonts w:asciiTheme="minorHAnsi" w:hAnsiTheme="minorHAnsi"/>
          <w:sz w:val="24"/>
          <w:szCs w:val="24"/>
        </w:rPr>
        <w:t xml:space="preserve"> vedoucí </w:t>
      </w:r>
      <w:r w:rsidR="00E871D6">
        <w:rPr>
          <w:rFonts w:asciiTheme="minorHAnsi" w:hAnsiTheme="minorHAnsi"/>
          <w:sz w:val="24"/>
          <w:szCs w:val="24"/>
        </w:rPr>
        <w:t>přes</w:t>
      </w:r>
      <w:r w:rsidRPr="00A7683B">
        <w:rPr>
          <w:rFonts w:asciiTheme="minorHAnsi" w:hAnsiTheme="minorHAnsi"/>
          <w:sz w:val="24"/>
          <w:szCs w:val="24"/>
        </w:rPr>
        <w:t xml:space="preserve"> korun</w:t>
      </w:r>
      <w:r w:rsidR="00E871D6">
        <w:rPr>
          <w:rFonts w:asciiTheme="minorHAnsi" w:hAnsiTheme="minorHAnsi"/>
          <w:sz w:val="24"/>
          <w:szCs w:val="24"/>
        </w:rPr>
        <w:t>u</w:t>
      </w:r>
      <w:r w:rsidRPr="00A7683B">
        <w:rPr>
          <w:rFonts w:asciiTheme="minorHAnsi" w:hAnsiTheme="minorHAnsi"/>
          <w:sz w:val="24"/>
          <w:szCs w:val="24"/>
        </w:rPr>
        <w:t xml:space="preserve"> hráze</w:t>
      </w:r>
      <w:r w:rsidR="00BD598F">
        <w:rPr>
          <w:rFonts w:asciiTheme="minorHAnsi" w:hAnsiTheme="minorHAnsi"/>
          <w:sz w:val="24"/>
          <w:szCs w:val="24"/>
        </w:rPr>
        <w:t xml:space="preserve"> a následně po lávce do věžového objektu</w:t>
      </w:r>
      <w:r w:rsidRPr="00A7683B">
        <w:rPr>
          <w:rFonts w:asciiTheme="minorHAnsi" w:hAnsiTheme="minorHAnsi"/>
          <w:sz w:val="24"/>
          <w:szCs w:val="24"/>
        </w:rPr>
        <w:t xml:space="preserve">. </w:t>
      </w:r>
    </w:p>
    <w:p w14:paraId="1C1ABDB9" w14:textId="77777777" w:rsidR="001A72B1" w:rsidRDefault="001A72B1" w:rsidP="00DD3902">
      <w:pPr>
        <w:pStyle w:val="Odstavec"/>
        <w:jc w:val="both"/>
        <w:rPr>
          <w:rFonts w:asciiTheme="minorHAnsi" w:hAnsiTheme="minorHAnsi"/>
          <w:b/>
          <w:sz w:val="24"/>
          <w:szCs w:val="24"/>
        </w:rPr>
      </w:pPr>
    </w:p>
    <w:p w14:paraId="48ED1815" w14:textId="77777777" w:rsidR="00A7683B" w:rsidRPr="00DD3902" w:rsidRDefault="00A7683B" w:rsidP="00DD3902">
      <w:pPr>
        <w:pStyle w:val="Odstavec"/>
        <w:jc w:val="both"/>
        <w:rPr>
          <w:rFonts w:asciiTheme="minorHAnsi" w:hAnsiTheme="minorHAnsi"/>
          <w:b/>
          <w:sz w:val="24"/>
          <w:szCs w:val="24"/>
        </w:rPr>
      </w:pPr>
      <w:r w:rsidRPr="00DD3902">
        <w:rPr>
          <w:rFonts w:asciiTheme="minorHAnsi" w:hAnsiTheme="minorHAnsi"/>
          <w:b/>
          <w:sz w:val="24"/>
          <w:szCs w:val="24"/>
        </w:rPr>
        <w:t>Popis stavebnětechnického řešení</w:t>
      </w:r>
      <w:r w:rsidR="002B444C">
        <w:rPr>
          <w:rFonts w:asciiTheme="minorHAnsi" w:hAnsiTheme="minorHAnsi"/>
          <w:b/>
          <w:sz w:val="24"/>
          <w:szCs w:val="24"/>
        </w:rPr>
        <w:t xml:space="preserve"> TBD</w:t>
      </w:r>
    </w:p>
    <w:p w14:paraId="4AC1A81B" w14:textId="77777777" w:rsidR="00DD3902" w:rsidRDefault="00DD3902" w:rsidP="00DD3902">
      <w:pPr>
        <w:pStyle w:val="Odstavec"/>
        <w:ind w:firstLine="709"/>
        <w:jc w:val="both"/>
        <w:rPr>
          <w:rFonts w:asciiTheme="minorHAnsi" w:hAnsiTheme="minorHAnsi"/>
          <w:sz w:val="24"/>
          <w:szCs w:val="24"/>
        </w:rPr>
      </w:pPr>
      <w:r>
        <w:rPr>
          <w:rFonts w:asciiTheme="minorHAnsi" w:hAnsiTheme="minorHAnsi"/>
          <w:sz w:val="24"/>
          <w:szCs w:val="24"/>
        </w:rPr>
        <w:t xml:space="preserve">Součástí </w:t>
      </w:r>
      <w:r w:rsidR="002B3F22">
        <w:rPr>
          <w:rFonts w:asciiTheme="minorHAnsi" w:hAnsiTheme="minorHAnsi"/>
          <w:sz w:val="24"/>
          <w:szCs w:val="24"/>
        </w:rPr>
        <w:t xml:space="preserve">realizace jsou nutné bourací práce </w:t>
      </w:r>
      <w:r w:rsidRPr="00DD3902">
        <w:rPr>
          <w:rFonts w:asciiTheme="minorHAnsi" w:hAnsiTheme="minorHAnsi"/>
          <w:sz w:val="24"/>
          <w:szCs w:val="24"/>
        </w:rPr>
        <w:t>n</w:t>
      </w:r>
      <w:r w:rsidR="002B3F22">
        <w:rPr>
          <w:rFonts w:asciiTheme="minorHAnsi" w:hAnsiTheme="minorHAnsi"/>
          <w:sz w:val="24"/>
          <w:szCs w:val="24"/>
        </w:rPr>
        <w:t xml:space="preserve">a koruně </w:t>
      </w:r>
      <w:r w:rsidR="00BD598F">
        <w:rPr>
          <w:rFonts w:asciiTheme="minorHAnsi" w:hAnsiTheme="minorHAnsi"/>
          <w:sz w:val="24"/>
          <w:szCs w:val="24"/>
        </w:rPr>
        <w:t xml:space="preserve">hráze </w:t>
      </w:r>
      <w:r w:rsidR="001A72B1">
        <w:rPr>
          <w:rFonts w:asciiTheme="minorHAnsi" w:hAnsiTheme="minorHAnsi"/>
          <w:sz w:val="24"/>
          <w:szCs w:val="24"/>
        </w:rPr>
        <w:t xml:space="preserve">pro </w:t>
      </w:r>
      <w:r w:rsidR="00BD598F">
        <w:rPr>
          <w:rFonts w:asciiTheme="minorHAnsi" w:hAnsiTheme="minorHAnsi"/>
          <w:sz w:val="24"/>
          <w:szCs w:val="24"/>
        </w:rPr>
        <w:t xml:space="preserve">vytvoření </w:t>
      </w:r>
      <w:r w:rsidRPr="00DD3902">
        <w:rPr>
          <w:rFonts w:asciiTheme="minorHAnsi" w:hAnsiTheme="minorHAnsi"/>
          <w:sz w:val="24"/>
          <w:szCs w:val="24"/>
        </w:rPr>
        <w:t>rýhy v pochůzné části koruny.  V místě plánované rýhy je živiční kryt a beton vyplňující okolí kolem jednotlivých vrtů.</w:t>
      </w:r>
      <w:r w:rsidR="004B0086">
        <w:rPr>
          <w:rFonts w:asciiTheme="minorHAnsi" w:hAnsiTheme="minorHAnsi"/>
          <w:sz w:val="24"/>
          <w:szCs w:val="24"/>
        </w:rPr>
        <w:t xml:space="preserve"> Bourací práce budou především prováděny u vrtů PS 18_A a částečně u PS17A_A. </w:t>
      </w:r>
    </w:p>
    <w:p w14:paraId="025B02C8" w14:textId="77777777" w:rsidR="00DD3902" w:rsidRPr="00DD3902" w:rsidRDefault="002B3F22" w:rsidP="00DD3902">
      <w:pPr>
        <w:pStyle w:val="Odstavec"/>
        <w:ind w:firstLine="709"/>
        <w:jc w:val="both"/>
        <w:rPr>
          <w:rFonts w:asciiTheme="minorHAnsi" w:hAnsiTheme="minorHAnsi"/>
          <w:sz w:val="24"/>
          <w:szCs w:val="24"/>
        </w:rPr>
      </w:pPr>
      <w:r>
        <w:rPr>
          <w:rFonts w:asciiTheme="minorHAnsi" w:hAnsiTheme="minorHAnsi"/>
          <w:sz w:val="24"/>
          <w:szCs w:val="24"/>
        </w:rPr>
        <w:t xml:space="preserve">Technologické </w:t>
      </w:r>
      <w:r w:rsidR="004B0086">
        <w:rPr>
          <w:rFonts w:asciiTheme="minorHAnsi" w:hAnsiTheme="minorHAnsi"/>
          <w:sz w:val="24"/>
          <w:szCs w:val="24"/>
        </w:rPr>
        <w:t xml:space="preserve">postupy provádění </w:t>
      </w:r>
      <w:r w:rsidR="00BD598F">
        <w:rPr>
          <w:rFonts w:asciiTheme="minorHAnsi" w:hAnsiTheme="minorHAnsi"/>
          <w:sz w:val="24"/>
          <w:szCs w:val="24"/>
        </w:rPr>
        <w:t xml:space="preserve">bouracích </w:t>
      </w:r>
      <w:r w:rsidR="008F3B3D">
        <w:rPr>
          <w:rFonts w:asciiTheme="minorHAnsi" w:hAnsiTheme="minorHAnsi"/>
          <w:sz w:val="24"/>
          <w:szCs w:val="24"/>
        </w:rPr>
        <w:t>prací zvolí</w:t>
      </w:r>
      <w:r w:rsidR="0016704C">
        <w:rPr>
          <w:rFonts w:asciiTheme="minorHAnsi" w:hAnsiTheme="minorHAnsi"/>
          <w:sz w:val="24"/>
          <w:szCs w:val="24"/>
        </w:rPr>
        <w:t xml:space="preserve"> vybraný</w:t>
      </w:r>
      <w:r w:rsidR="00BE3587">
        <w:rPr>
          <w:rFonts w:asciiTheme="minorHAnsi" w:hAnsiTheme="minorHAnsi"/>
          <w:sz w:val="24"/>
          <w:szCs w:val="24"/>
        </w:rPr>
        <w:t xml:space="preserve"> </w:t>
      </w:r>
      <w:r w:rsidR="0016704C">
        <w:rPr>
          <w:rFonts w:asciiTheme="minorHAnsi" w:hAnsiTheme="minorHAnsi"/>
          <w:sz w:val="24"/>
          <w:szCs w:val="24"/>
        </w:rPr>
        <w:t xml:space="preserve">zhotovitel stavby </w:t>
      </w:r>
      <w:r w:rsidR="00DD3902" w:rsidRPr="00DD3902">
        <w:rPr>
          <w:rFonts w:asciiTheme="minorHAnsi" w:hAnsiTheme="minorHAnsi"/>
          <w:sz w:val="24"/>
          <w:szCs w:val="24"/>
        </w:rPr>
        <w:t>s přihlédnutím k tomu, že bourání bude prováděno v blízkosti stávajících konstrukcí vodního díla a stávajících kabelových tras.</w:t>
      </w:r>
      <w:r w:rsidR="004B0086">
        <w:rPr>
          <w:rFonts w:asciiTheme="minorHAnsi" w:hAnsiTheme="minorHAnsi"/>
          <w:sz w:val="24"/>
          <w:szCs w:val="24"/>
        </w:rPr>
        <w:t xml:space="preserve"> </w:t>
      </w:r>
    </w:p>
    <w:p w14:paraId="78866681" w14:textId="77777777" w:rsidR="0047667B" w:rsidRDefault="004B0086" w:rsidP="0047667B">
      <w:pPr>
        <w:pStyle w:val="Odstavec"/>
        <w:ind w:firstLine="709"/>
        <w:jc w:val="both"/>
        <w:rPr>
          <w:rFonts w:asciiTheme="minorHAnsi" w:hAnsiTheme="minorHAnsi"/>
          <w:sz w:val="24"/>
          <w:szCs w:val="24"/>
        </w:rPr>
      </w:pPr>
      <w:r w:rsidRPr="004B0086">
        <w:rPr>
          <w:rFonts w:asciiTheme="minorHAnsi" w:hAnsiTheme="minorHAnsi"/>
          <w:sz w:val="24"/>
          <w:szCs w:val="24"/>
        </w:rPr>
        <w:t>V rámci zemních prací budou provedeny výkopové práce pro realizaci kabelových tras, na vzdušné části h</w:t>
      </w:r>
      <w:r>
        <w:rPr>
          <w:rFonts w:asciiTheme="minorHAnsi" w:hAnsiTheme="minorHAnsi"/>
          <w:sz w:val="24"/>
          <w:szCs w:val="24"/>
        </w:rPr>
        <w:t>ráze.</w:t>
      </w:r>
      <w:r w:rsidR="00BD598F">
        <w:rPr>
          <w:rFonts w:asciiTheme="minorHAnsi" w:hAnsiTheme="minorHAnsi"/>
          <w:sz w:val="24"/>
          <w:szCs w:val="24"/>
        </w:rPr>
        <w:t xml:space="preserve"> Do výk</w:t>
      </w:r>
      <w:r w:rsidR="00A10BBC">
        <w:rPr>
          <w:rFonts w:asciiTheme="minorHAnsi" w:hAnsiTheme="minorHAnsi"/>
          <w:sz w:val="24"/>
          <w:szCs w:val="24"/>
        </w:rPr>
        <w:t>opu bude uložena chránička DN 90</w:t>
      </w:r>
      <w:r w:rsidR="00BD598F">
        <w:rPr>
          <w:rFonts w:asciiTheme="minorHAnsi" w:hAnsiTheme="minorHAnsi"/>
          <w:sz w:val="24"/>
          <w:szCs w:val="24"/>
        </w:rPr>
        <w:t>.</w:t>
      </w:r>
      <w:r>
        <w:rPr>
          <w:rFonts w:asciiTheme="minorHAnsi" w:hAnsiTheme="minorHAnsi"/>
          <w:sz w:val="24"/>
          <w:szCs w:val="24"/>
        </w:rPr>
        <w:t xml:space="preserve">  Postup výkopových prací </w:t>
      </w:r>
      <w:r w:rsidRPr="004B0086">
        <w:rPr>
          <w:rFonts w:asciiTheme="minorHAnsi" w:hAnsiTheme="minorHAnsi"/>
          <w:sz w:val="24"/>
          <w:szCs w:val="24"/>
        </w:rPr>
        <w:t xml:space="preserve">bude zvolen tak, aby se část zeminy použila ke zpětnému zásypu. Hutnění zpětných zásypů bude prováděno po vrstvách. Zemina z výkopu bude uložena na mezideponii pro potřebu částečného zásypu v těsné </w:t>
      </w:r>
      <w:r w:rsidRPr="004B0086">
        <w:rPr>
          <w:rFonts w:asciiTheme="minorHAnsi" w:hAnsiTheme="minorHAnsi"/>
          <w:sz w:val="24"/>
          <w:szCs w:val="24"/>
        </w:rPr>
        <w:lastRenderedPageBreak/>
        <w:t xml:space="preserve">blízkosti výkopu. Veškerá přebytečná zemina včetně ostatního materiálu z těchto prací I bouracích prací bude odvezena na skládku.  </w:t>
      </w:r>
    </w:p>
    <w:p w14:paraId="57175761" w14:textId="77777777" w:rsidR="00B774E0" w:rsidRDefault="00A066A2" w:rsidP="00A7683B">
      <w:pPr>
        <w:pStyle w:val="Odstavec"/>
        <w:ind w:firstLine="709"/>
        <w:jc w:val="both"/>
        <w:rPr>
          <w:rFonts w:asciiTheme="minorHAnsi" w:hAnsiTheme="minorHAnsi"/>
          <w:sz w:val="24"/>
          <w:szCs w:val="24"/>
        </w:rPr>
      </w:pPr>
      <w:r w:rsidRPr="00B774E0">
        <w:rPr>
          <w:rFonts w:asciiTheme="minorHAnsi" w:hAnsiTheme="minorHAnsi"/>
          <w:sz w:val="24"/>
          <w:szCs w:val="24"/>
        </w:rPr>
        <w:t>Do vyhodnocovací jednotky</w:t>
      </w:r>
      <w:r w:rsidR="00B774E0">
        <w:rPr>
          <w:rFonts w:asciiTheme="minorHAnsi" w:hAnsiTheme="minorHAnsi"/>
          <w:sz w:val="24"/>
          <w:szCs w:val="24"/>
        </w:rPr>
        <w:t xml:space="preserve"> (koncentrátor dat)</w:t>
      </w:r>
      <w:r w:rsidRPr="00B774E0">
        <w:rPr>
          <w:rFonts w:asciiTheme="minorHAnsi" w:hAnsiTheme="minorHAnsi"/>
          <w:sz w:val="24"/>
          <w:szCs w:val="24"/>
        </w:rPr>
        <w:t xml:space="preserve"> ve věži budou přepojeny stávající kabeláže systému TBD</w:t>
      </w:r>
      <w:r w:rsidR="00A478F3">
        <w:rPr>
          <w:rFonts w:asciiTheme="minorHAnsi" w:hAnsiTheme="minorHAnsi"/>
          <w:sz w:val="24"/>
          <w:szCs w:val="24"/>
        </w:rPr>
        <w:t xml:space="preserve"> a kabeláže od nově připojených pozorovacích vrtů</w:t>
      </w:r>
      <w:r w:rsidRPr="00B774E0">
        <w:rPr>
          <w:rFonts w:asciiTheme="minorHAnsi" w:hAnsiTheme="minorHAnsi"/>
          <w:sz w:val="24"/>
          <w:szCs w:val="24"/>
        </w:rPr>
        <w:t xml:space="preserve">. </w:t>
      </w:r>
      <w:r w:rsidR="00DE1B0C" w:rsidRPr="00B774E0">
        <w:rPr>
          <w:rFonts w:asciiTheme="minorHAnsi" w:hAnsiTheme="minorHAnsi"/>
          <w:sz w:val="24"/>
          <w:szCs w:val="24"/>
        </w:rPr>
        <w:t xml:space="preserve"> </w:t>
      </w:r>
    </w:p>
    <w:p w14:paraId="35800007" w14:textId="77777777" w:rsidR="00410F29" w:rsidRDefault="00410F29" w:rsidP="00A7683B">
      <w:pPr>
        <w:pStyle w:val="Odstavec"/>
        <w:ind w:firstLine="709"/>
        <w:jc w:val="both"/>
        <w:rPr>
          <w:rFonts w:asciiTheme="minorHAnsi" w:hAnsiTheme="minorHAnsi"/>
          <w:sz w:val="24"/>
          <w:szCs w:val="24"/>
        </w:rPr>
      </w:pPr>
    </w:p>
    <w:p w14:paraId="0A8DD394" w14:textId="77777777" w:rsidR="00410F29" w:rsidRDefault="00410F29" w:rsidP="00A7683B">
      <w:pPr>
        <w:pStyle w:val="Odstavec"/>
        <w:ind w:firstLine="709"/>
        <w:jc w:val="both"/>
        <w:rPr>
          <w:rFonts w:asciiTheme="minorHAnsi" w:hAnsiTheme="minorHAnsi"/>
          <w:sz w:val="24"/>
          <w:szCs w:val="24"/>
        </w:rPr>
      </w:pPr>
      <w:r>
        <w:rPr>
          <w:rFonts w:asciiTheme="minorHAnsi" w:hAnsiTheme="minorHAnsi"/>
          <w:sz w:val="24"/>
          <w:szCs w:val="24"/>
        </w:rPr>
        <w:t>Pozorovací vrt na koruně hráze určený k osazení novým měřením hladiny:</w:t>
      </w:r>
    </w:p>
    <w:p w14:paraId="7DFA8FBB" w14:textId="77777777" w:rsidR="00410F29" w:rsidRDefault="00410F29" w:rsidP="00A7683B">
      <w:pPr>
        <w:pStyle w:val="Odstavec"/>
        <w:ind w:firstLine="709"/>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61312" behindDoc="1" locked="0" layoutInCell="1" allowOverlap="1" wp14:anchorId="7A4BE196" wp14:editId="4C1A25F0">
            <wp:simplePos x="0" y="0"/>
            <wp:positionH relativeFrom="column">
              <wp:posOffset>252730</wp:posOffset>
            </wp:positionH>
            <wp:positionV relativeFrom="paragraph">
              <wp:posOffset>54610</wp:posOffset>
            </wp:positionV>
            <wp:extent cx="6173470" cy="3473450"/>
            <wp:effectExtent l="0" t="0" r="0" b="0"/>
            <wp:wrapTight wrapText="bothSides">
              <wp:wrapPolygon edited="0">
                <wp:start x="0" y="0"/>
                <wp:lineTo x="0" y="21442"/>
                <wp:lineTo x="21529" y="21442"/>
                <wp:lineTo x="21529" y="0"/>
                <wp:lineTo x="0" y="0"/>
              </wp:wrapPolygon>
            </wp:wrapTight>
            <wp:docPr id="4" name="Obrázek 4" descr="C:\Users\viskot\Pictures\Camera\20170531_104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iskot\Pictures\Camera\20170531_10445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73470" cy="3473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68F744" w14:textId="77777777" w:rsidR="0016704C" w:rsidRDefault="0016704C" w:rsidP="0016704C">
      <w:pPr>
        <w:pStyle w:val="Odstavec"/>
        <w:jc w:val="both"/>
        <w:rPr>
          <w:rFonts w:asciiTheme="minorHAnsi" w:hAnsiTheme="minorHAnsi"/>
          <w:sz w:val="24"/>
          <w:szCs w:val="24"/>
        </w:rPr>
      </w:pPr>
      <w:bookmarkStart w:id="102" w:name="_Toc492998482"/>
      <w:r w:rsidRPr="00746BD2">
        <w:rPr>
          <w:rFonts w:asciiTheme="minorHAnsi" w:hAnsiTheme="minorHAnsi"/>
          <w:b/>
          <w:sz w:val="24"/>
          <w:szCs w:val="24"/>
        </w:rPr>
        <w:t>Závěsná konstrukce pro snímač</w:t>
      </w:r>
      <w:r>
        <w:rPr>
          <w:rFonts w:asciiTheme="minorHAnsi" w:hAnsiTheme="minorHAnsi"/>
          <w:sz w:val="24"/>
          <w:szCs w:val="24"/>
        </w:rPr>
        <w:t xml:space="preserve"> umístěný v pozorovacích vrtech je tvořena dvěma ocelovými </w:t>
      </w:r>
      <w:r w:rsidR="00D8002D">
        <w:rPr>
          <w:rFonts w:asciiTheme="minorHAnsi" w:hAnsiTheme="minorHAnsi"/>
          <w:sz w:val="24"/>
          <w:szCs w:val="24"/>
        </w:rPr>
        <w:t>profily – plechy</w:t>
      </w:r>
      <w:r>
        <w:rPr>
          <w:rFonts w:asciiTheme="minorHAnsi" w:hAnsiTheme="minorHAnsi"/>
          <w:sz w:val="24"/>
          <w:szCs w:val="24"/>
        </w:rPr>
        <w:t xml:space="preserve">, tloušťka plechu 2 mm. Z důvodu proříznutí kabelu plechem je v ohybu prvního plechu osazen gumovým profilem cca 85/25 mm, který zároveň slouží jako protiskluzový prvek pro snímač. První plech je ohnutý do tvaru trojúhelníku pro umístění kabelu a druhý plech je plochý. Tyto profily jsou k sobě přitlačovány 6 ks šroubů. Tato konstrukce je zavěšená na ocelovém kříži pomocí uchycení 3/Z. Ocelový kříž bude umístěn do drážek na horním konci stávajících </w:t>
      </w:r>
      <w:proofErr w:type="spellStart"/>
      <w:r>
        <w:rPr>
          <w:rFonts w:asciiTheme="minorHAnsi" w:hAnsiTheme="minorHAnsi"/>
          <w:sz w:val="24"/>
          <w:szCs w:val="24"/>
        </w:rPr>
        <w:t>výpažnic</w:t>
      </w:r>
      <w:proofErr w:type="spellEnd"/>
      <w:r>
        <w:rPr>
          <w:rFonts w:asciiTheme="minorHAnsi" w:hAnsiTheme="minorHAnsi"/>
          <w:sz w:val="24"/>
          <w:szCs w:val="24"/>
        </w:rPr>
        <w:t xml:space="preserve"> pozorovacích vrtů. </w:t>
      </w:r>
    </w:p>
    <w:p w14:paraId="037168D5" w14:textId="350B4E3F" w:rsidR="0016704C" w:rsidRPr="0034133B" w:rsidRDefault="0016704C" w:rsidP="0034133B">
      <w:pPr>
        <w:pStyle w:val="Odstavec"/>
        <w:jc w:val="both"/>
        <w:rPr>
          <w:rFonts w:asciiTheme="minorHAnsi" w:hAnsiTheme="minorHAnsi"/>
          <w:sz w:val="24"/>
          <w:szCs w:val="24"/>
        </w:rPr>
      </w:pPr>
      <w:r>
        <w:rPr>
          <w:rFonts w:asciiTheme="minorHAnsi" w:hAnsiTheme="minorHAnsi"/>
          <w:sz w:val="24"/>
          <w:szCs w:val="24"/>
        </w:rPr>
        <w:t xml:space="preserve">U </w:t>
      </w:r>
      <w:r w:rsidR="00E871D6" w:rsidRPr="00E871D6">
        <w:rPr>
          <w:rFonts w:asciiTheme="minorHAnsi" w:hAnsiTheme="minorHAnsi"/>
          <w:sz w:val="24"/>
          <w:szCs w:val="24"/>
        </w:rPr>
        <w:t xml:space="preserve">V každé měrné šachtě bude instalována konzola k uchycení ultrazvukového čidla. </w:t>
      </w:r>
      <w:proofErr w:type="spellStart"/>
      <w:r w:rsidR="00E871D6" w:rsidRPr="00E871D6">
        <w:rPr>
          <w:rFonts w:asciiTheme="minorHAnsi" w:hAnsiTheme="minorHAnsi"/>
          <w:sz w:val="24"/>
          <w:szCs w:val="24"/>
        </w:rPr>
        <w:t>Svorkovací</w:t>
      </w:r>
      <w:proofErr w:type="spellEnd"/>
      <w:r w:rsidR="00E871D6" w:rsidRPr="00E871D6">
        <w:rPr>
          <w:rFonts w:asciiTheme="minorHAnsi" w:hAnsiTheme="minorHAnsi"/>
          <w:sz w:val="24"/>
          <w:szCs w:val="24"/>
        </w:rPr>
        <w:t xml:space="preserve"> krabice bude připevněna ke konzole pomocí například profilu L 120/120, </w:t>
      </w:r>
      <w:proofErr w:type="spellStart"/>
      <w:r w:rsidR="00E871D6" w:rsidRPr="00E871D6">
        <w:rPr>
          <w:rFonts w:asciiTheme="minorHAnsi" w:hAnsiTheme="minorHAnsi"/>
          <w:sz w:val="24"/>
          <w:szCs w:val="24"/>
        </w:rPr>
        <w:t>tl</w:t>
      </w:r>
      <w:proofErr w:type="spellEnd"/>
      <w:r w:rsidR="00E871D6" w:rsidRPr="00E871D6">
        <w:rPr>
          <w:rFonts w:asciiTheme="minorHAnsi" w:hAnsiTheme="minorHAnsi"/>
          <w:sz w:val="24"/>
          <w:szCs w:val="24"/>
        </w:rPr>
        <w:t>. 4 mm.</w:t>
      </w:r>
    </w:p>
    <w:p w14:paraId="30CF6FFF" w14:textId="77777777" w:rsidR="00A7683B" w:rsidRPr="00A7683B" w:rsidRDefault="000311BA" w:rsidP="00DD3902">
      <w:pPr>
        <w:pStyle w:val="N3"/>
        <w:numPr>
          <w:ilvl w:val="2"/>
          <w:numId w:val="22"/>
        </w:numPr>
        <w:tabs>
          <w:tab w:val="clear" w:pos="851"/>
          <w:tab w:val="clear" w:pos="1004"/>
          <w:tab w:val="left" w:pos="993"/>
        </w:tabs>
      </w:pPr>
      <w:r>
        <w:t xml:space="preserve">Úprava systému </w:t>
      </w:r>
      <w:r w:rsidR="006F4B85">
        <w:t xml:space="preserve">na </w:t>
      </w:r>
      <w:r w:rsidR="00831B85">
        <w:t>limnigrafu na odtoku</w:t>
      </w:r>
      <w:bookmarkEnd w:id="102"/>
    </w:p>
    <w:p w14:paraId="21086174" w14:textId="77777777" w:rsidR="00EC1421" w:rsidRDefault="00EC1421" w:rsidP="00EC1421">
      <w:pPr>
        <w:pStyle w:val="Odstavec"/>
        <w:ind w:firstLine="709"/>
        <w:jc w:val="both"/>
        <w:rPr>
          <w:rFonts w:asciiTheme="minorHAnsi" w:hAnsiTheme="minorHAnsi"/>
          <w:sz w:val="24"/>
          <w:szCs w:val="24"/>
        </w:rPr>
      </w:pPr>
      <w:r>
        <w:rPr>
          <w:rFonts w:asciiTheme="minorHAnsi" w:hAnsiTheme="minorHAnsi"/>
          <w:sz w:val="24"/>
          <w:szCs w:val="24"/>
        </w:rPr>
        <w:t xml:space="preserve">V limnigrafické stanici dojde k výměně </w:t>
      </w:r>
      <w:r w:rsidR="00DE1B0C">
        <w:rPr>
          <w:rFonts w:asciiTheme="minorHAnsi" w:hAnsiTheme="minorHAnsi"/>
          <w:sz w:val="24"/>
          <w:szCs w:val="24"/>
        </w:rPr>
        <w:t xml:space="preserve">tlakového snímače a vyhodnocovací jednotky, která bude instalována do nového datového rozvaděče opatřeného </w:t>
      </w:r>
      <w:r w:rsidR="0016704C">
        <w:rPr>
          <w:rFonts w:asciiTheme="minorHAnsi" w:hAnsiTheme="minorHAnsi"/>
          <w:sz w:val="24"/>
          <w:szCs w:val="24"/>
        </w:rPr>
        <w:t>nabíječem a</w:t>
      </w:r>
      <w:r w:rsidR="00DE1B0C">
        <w:rPr>
          <w:rFonts w:asciiTheme="minorHAnsi" w:hAnsiTheme="minorHAnsi"/>
          <w:sz w:val="24"/>
          <w:szCs w:val="24"/>
        </w:rPr>
        <w:t xml:space="preserve"> záložním akumulátorem.</w:t>
      </w:r>
      <w:r w:rsidR="006A0A9E">
        <w:rPr>
          <w:rFonts w:asciiTheme="minorHAnsi" w:hAnsiTheme="minorHAnsi"/>
          <w:sz w:val="24"/>
          <w:szCs w:val="24"/>
        </w:rPr>
        <w:t xml:space="preserve"> </w:t>
      </w:r>
    </w:p>
    <w:p w14:paraId="598F747C" w14:textId="77777777" w:rsidR="006145CE" w:rsidRPr="00E65D2F" w:rsidRDefault="006145CE" w:rsidP="00DD3902">
      <w:pPr>
        <w:pStyle w:val="N3"/>
        <w:numPr>
          <w:ilvl w:val="2"/>
          <w:numId w:val="24"/>
        </w:numPr>
        <w:tabs>
          <w:tab w:val="clear" w:pos="851"/>
        </w:tabs>
      </w:pPr>
      <w:bookmarkStart w:id="103" w:name="_Toc492998483"/>
      <w:r w:rsidRPr="00E65D2F">
        <w:lastRenderedPageBreak/>
        <w:t>Přenos dat na nadřízený systém</w:t>
      </w:r>
      <w:bookmarkEnd w:id="103"/>
      <w:r w:rsidR="00A478F3">
        <w:t xml:space="preserve"> – vodohospodářský dispečink</w:t>
      </w:r>
      <w:r w:rsidRPr="00E65D2F">
        <w:t xml:space="preserve"> </w:t>
      </w:r>
      <w:r w:rsidR="00D96B01">
        <w:t>v Brně</w:t>
      </w:r>
    </w:p>
    <w:p w14:paraId="6F748E9D" w14:textId="77777777" w:rsidR="00A71CD6" w:rsidRDefault="006145CE" w:rsidP="006145CE">
      <w:pPr>
        <w:pStyle w:val="Odstavec"/>
        <w:ind w:firstLine="709"/>
        <w:jc w:val="both"/>
        <w:rPr>
          <w:rFonts w:asciiTheme="minorHAnsi" w:hAnsiTheme="minorHAnsi"/>
          <w:sz w:val="24"/>
          <w:szCs w:val="24"/>
        </w:rPr>
      </w:pPr>
      <w:r w:rsidRPr="006145CE">
        <w:rPr>
          <w:rFonts w:asciiTheme="minorHAnsi" w:hAnsiTheme="minorHAnsi"/>
          <w:sz w:val="24"/>
          <w:szCs w:val="24"/>
        </w:rPr>
        <w:t xml:space="preserve">Naměřené hodnoty </w:t>
      </w:r>
      <w:r w:rsidR="00D9252D">
        <w:rPr>
          <w:rFonts w:asciiTheme="minorHAnsi" w:hAnsiTheme="minorHAnsi"/>
          <w:sz w:val="24"/>
          <w:szCs w:val="24"/>
        </w:rPr>
        <w:t xml:space="preserve">z jednotlivých </w:t>
      </w:r>
      <w:r w:rsidR="00A478F3">
        <w:rPr>
          <w:rFonts w:asciiTheme="minorHAnsi" w:hAnsiTheme="minorHAnsi"/>
          <w:sz w:val="24"/>
          <w:szCs w:val="24"/>
        </w:rPr>
        <w:t xml:space="preserve">měřících míst na vodním díle </w:t>
      </w:r>
      <w:r w:rsidR="00D9252D">
        <w:rPr>
          <w:rFonts w:asciiTheme="minorHAnsi" w:hAnsiTheme="minorHAnsi"/>
          <w:sz w:val="24"/>
          <w:szCs w:val="24"/>
        </w:rPr>
        <w:t>budou přenášena</w:t>
      </w:r>
      <w:r w:rsidR="00DE097D">
        <w:rPr>
          <w:rFonts w:asciiTheme="minorHAnsi" w:hAnsiTheme="minorHAnsi"/>
          <w:sz w:val="24"/>
          <w:szCs w:val="24"/>
        </w:rPr>
        <w:t xml:space="preserve"> v nastaveném intervalu 10 min</w:t>
      </w:r>
      <w:r w:rsidRPr="006145CE">
        <w:rPr>
          <w:rFonts w:asciiTheme="minorHAnsi" w:hAnsiTheme="minorHAnsi"/>
          <w:sz w:val="24"/>
          <w:szCs w:val="24"/>
        </w:rPr>
        <w:t xml:space="preserve"> </w:t>
      </w:r>
      <w:r w:rsidR="00DE097D">
        <w:rPr>
          <w:rFonts w:asciiTheme="minorHAnsi" w:hAnsiTheme="minorHAnsi"/>
          <w:sz w:val="24"/>
          <w:szCs w:val="24"/>
        </w:rPr>
        <w:t>přes hlavní vyhodnocovací jednotku, umístěnou v ka</w:t>
      </w:r>
      <w:r w:rsidR="008F3B3D">
        <w:rPr>
          <w:rFonts w:asciiTheme="minorHAnsi" w:hAnsiTheme="minorHAnsi"/>
          <w:sz w:val="24"/>
          <w:szCs w:val="24"/>
        </w:rPr>
        <w:t>nceláři hrázného v rozvaděči DT</w:t>
      </w:r>
      <w:r w:rsidR="00DE097D">
        <w:rPr>
          <w:rFonts w:asciiTheme="minorHAnsi" w:hAnsiTheme="minorHAnsi"/>
          <w:sz w:val="24"/>
          <w:szCs w:val="24"/>
        </w:rPr>
        <w:t xml:space="preserve">, na </w:t>
      </w:r>
      <w:r w:rsidRPr="006145CE">
        <w:rPr>
          <w:rFonts w:asciiTheme="minorHAnsi" w:hAnsiTheme="minorHAnsi"/>
          <w:sz w:val="24"/>
          <w:szCs w:val="24"/>
        </w:rPr>
        <w:t>server</w:t>
      </w:r>
      <w:r w:rsidR="00DE097D">
        <w:rPr>
          <w:rFonts w:asciiTheme="minorHAnsi" w:hAnsiTheme="minorHAnsi"/>
          <w:sz w:val="24"/>
          <w:szCs w:val="24"/>
        </w:rPr>
        <w:t xml:space="preserve"> SCADA</w:t>
      </w:r>
      <w:r w:rsidRPr="006145CE">
        <w:rPr>
          <w:rFonts w:asciiTheme="minorHAnsi" w:hAnsiTheme="minorHAnsi"/>
          <w:sz w:val="24"/>
          <w:szCs w:val="24"/>
        </w:rPr>
        <w:t xml:space="preserve"> umístěný na vodohospodářském dispečinku Povodí Moravy, s. p., v Brně. Přenosový interval </w:t>
      </w:r>
      <w:r w:rsidR="00E65D2F">
        <w:rPr>
          <w:rFonts w:asciiTheme="minorHAnsi" w:hAnsiTheme="minorHAnsi"/>
          <w:sz w:val="24"/>
          <w:szCs w:val="24"/>
        </w:rPr>
        <w:t>bude</w:t>
      </w:r>
      <w:r w:rsidRPr="006145CE">
        <w:rPr>
          <w:rFonts w:asciiTheme="minorHAnsi" w:hAnsiTheme="minorHAnsi"/>
          <w:sz w:val="24"/>
          <w:szCs w:val="24"/>
        </w:rPr>
        <w:t xml:space="preserve"> pro uživatele nastavitelný na libovolnou </w:t>
      </w:r>
      <w:r w:rsidR="00D9252D">
        <w:rPr>
          <w:rFonts w:asciiTheme="minorHAnsi" w:hAnsiTheme="minorHAnsi"/>
          <w:sz w:val="24"/>
          <w:szCs w:val="24"/>
        </w:rPr>
        <w:t>četnost odesílání</w:t>
      </w:r>
      <w:r w:rsidRPr="006145CE">
        <w:rPr>
          <w:rFonts w:asciiTheme="minorHAnsi" w:hAnsiTheme="minorHAnsi"/>
          <w:sz w:val="24"/>
          <w:szCs w:val="24"/>
        </w:rPr>
        <w:t>.</w:t>
      </w:r>
      <w:r w:rsidR="00D9252D">
        <w:rPr>
          <w:rFonts w:asciiTheme="minorHAnsi" w:hAnsiTheme="minorHAnsi"/>
          <w:sz w:val="24"/>
          <w:szCs w:val="24"/>
        </w:rPr>
        <w:t xml:space="preserve"> Odesílání dat bude progresivní a závislé na momentální velikosti odesílané veličiny, tzn. že v případě dosažení horních limit</w:t>
      </w:r>
      <w:r w:rsidR="003D1A8A">
        <w:rPr>
          <w:rFonts w:asciiTheme="minorHAnsi" w:hAnsiTheme="minorHAnsi"/>
          <w:sz w:val="24"/>
          <w:szCs w:val="24"/>
        </w:rPr>
        <w:t>ů</w:t>
      </w:r>
      <w:r w:rsidR="00D9252D">
        <w:rPr>
          <w:rFonts w:asciiTheme="minorHAnsi" w:hAnsiTheme="minorHAnsi"/>
          <w:sz w:val="24"/>
          <w:szCs w:val="24"/>
        </w:rPr>
        <w:t xml:space="preserve"> při měření </w:t>
      </w:r>
      <w:r w:rsidR="003D1A8A">
        <w:rPr>
          <w:rFonts w:asciiTheme="minorHAnsi" w:hAnsiTheme="minorHAnsi"/>
          <w:sz w:val="24"/>
          <w:szCs w:val="24"/>
        </w:rPr>
        <w:t xml:space="preserve">např. </w:t>
      </w:r>
      <w:r w:rsidR="00D9252D">
        <w:rPr>
          <w:rFonts w:asciiTheme="minorHAnsi" w:hAnsiTheme="minorHAnsi"/>
          <w:sz w:val="24"/>
          <w:szCs w:val="24"/>
        </w:rPr>
        <w:t xml:space="preserve">výšky vodní hladiny </w:t>
      </w:r>
      <w:r w:rsidR="00DE097D">
        <w:rPr>
          <w:rFonts w:asciiTheme="minorHAnsi" w:hAnsiTheme="minorHAnsi"/>
          <w:sz w:val="24"/>
          <w:szCs w:val="24"/>
        </w:rPr>
        <w:t>může být</w:t>
      </w:r>
      <w:r w:rsidR="00D9252D">
        <w:rPr>
          <w:rFonts w:asciiTheme="minorHAnsi" w:hAnsiTheme="minorHAnsi"/>
          <w:sz w:val="24"/>
          <w:szCs w:val="24"/>
        </w:rPr>
        <w:t xml:space="preserve"> </w:t>
      </w:r>
      <w:r w:rsidR="003D1A8A">
        <w:rPr>
          <w:rFonts w:asciiTheme="minorHAnsi" w:hAnsiTheme="minorHAnsi"/>
          <w:sz w:val="24"/>
          <w:szCs w:val="24"/>
        </w:rPr>
        <w:t xml:space="preserve">automaticky </w:t>
      </w:r>
      <w:r w:rsidR="00D9252D">
        <w:rPr>
          <w:rFonts w:asciiTheme="minorHAnsi" w:hAnsiTheme="minorHAnsi"/>
          <w:sz w:val="24"/>
          <w:szCs w:val="24"/>
        </w:rPr>
        <w:t xml:space="preserve">odesílání dat </w:t>
      </w:r>
      <w:r w:rsidR="003D1A8A">
        <w:rPr>
          <w:rFonts w:asciiTheme="minorHAnsi" w:hAnsiTheme="minorHAnsi"/>
          <w:sz w:val="24"/>
          <w:szCs w:val="24"/>
        </w:rPr>
        <w:t>přenastaveno na</w:t>
      </w:r>
      <w:r w:rsidR="00D9252D">
        <w:rPr>
          <w:rFonts w:asciiTheme="minorHAnsi" w:hAnsiTheme="minorHAnsi"/>
          <w:sz w:val="24"/>
          <w:szCs w:val="24"/>
        </w:rPr>
        <w:t> </w:t>
      </w:r>
      <w:r w:rsidR="003D1A8A">
        <w:rPr>
          <w:rFonts w:asciiTheme="minorHAnsi" w:hAnsiTheme="minorHAnsi"/>
          <w:sz w:val="24"/>
          <w:szCs w:val="24"/>
        </w:rPr>
        <w:t>kratší</w:t>
      </w:r>
      <w:r w:rsidR="00D9252D">
        <w:rPr>
          <w:rFonts w:asciiTheme="minorHAnsi" w:hAnsiTheme="minorHAnsi"/>
          <w:sz w:val="24"/>
          <w:szCs w:val="24"/>
        </w:rPr>
        <w:t xml:space="preserve"> </w:t>
      </w:r>
      <w:r w:rsidR="003D1A8A">
        <w:rPr>
          <w:rFonts w:asciiTheme="minorHAnsi" w:hAnsiTheme="minorHAnsi"/>
          <w:sz w:val="24"/>
          <w:szCs w:val="24"/>
        </w:rPr>
        <w:t>interval</w:t>
      </w:r>
      <w:r w:rsidR="00D9252D">
        <w:rPr>
          <w:rFonts w:asciiTheme="minorHAnsi" w:hAnsiTheme="minorHAnsi"/>
          <w:sz w:val="24"/>
          <w:szCs w:val="24"/>
        </w:rPr>
        <w:t xml:space="preserve">. </w:t>
      </w:r>
    </w:p>
    <w:p w14:paraId="65900782" w14:textId="77777777" w:rsidR="00DE097D" w:rsidRDefault="00A71CD6" w:rsidP="006145CE">
      <w:pPr>
        <w:pStyle w:val="Odstavec"/>
        <w:ind w:firstLine="709"/>
        <w:jc w:val="both"/>
        <w:rPr>
          <w:rFonts w:asciiTheme="minorHAnsi" w:hAnsiTheme="minorHAnsi"/>
          <w:sz w:val="24"/>
          <w:szCs w:val="24"/>
        </w:rPr>
      </w:pPr>
      <w:bookmarkStart w:id="104" w:name="_Hlk499240067"/>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006145CE" w:rsidRPr="006145CE">
        <w:rPr>
          <w:rFonts w:asciiTheme="minorHAnsi" w:hAnsiTheme="minorHAnsi"/>
          <w:sz w:val="24"/>
          <w:szCs w:val="24"/>
        </w:rPr>
        <w:t xml:space="preserve"> </w:t>
      </w:r>
    </w:p>
    <w:p w14:paraId="617CE469" w14:textId="77777777" w:rsidR="00A71CD6" w:rsidRDefault="00A71CD6" w:rsidP="00D8002D">
      <w:pPr>
        <w:pStyle w:val="Odstavec"/>
        <w:ind w:firstLine="709"/>
        <w:jc w:val="center"/>
        <w:rPr>
          <w:rFonts w:asciiTheme="minorHAnsi" w:hAnsiTheme="minorHAnsi"/>
          <w:sz w:val="24"/>
          <w:szCs w:val="24"/>
        </w:rPr>
      </w:pPr>
      <w:r>
        <w:object w:dxaOrig="4320" w:dyaOrig="4320" w14:anchorId="222E38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25pt;height:365.25pt" o:ole="">
            <v:imagedata r:id="rId14" o:title=""/>
          </v:shape>
          <o:OLEObject Type="Embed" ProgID="FoxitReader.Document" ShapeID="_x0000_i1025" DrawAspect="Content" ObjectID="_1799777629" r:id="rId15"/>
        </w:object>
      </w:r>
      <w:bookmarkEnd w:id="104"/>
    </w:p>
    <w:p w14:paraId="0F53765A" w14:textId="36B1BA0D" w:rsidR="006145CE" w:rsidRDefault="006145CE" w:rsidP="006145CE">
      <w:pPr>
        <w:pStyle w:val="Odstavec"/>
        <w:ind w:firstLine="709"/>
        <w:jc w:val="both"/>
        <w:rPr>
          <w:rFonts w:asciiTheme="minorHAnsi" w:hAnsiTheme="minorHAnsi"/>
          <w:sz w:val="24"/>
          <w:szCs w:val="24"/>
        </w:rPr>
      </w:pPr>
      <w:r w:rsidRPr="006145CE">
        <w:rPr>
          <w:rFonts w:asciiTheme="minorHAnsi" w:hAnsiTheme="minorHAnsi"/>
          <w:sz w:val="24"/>
          <w:szCs w:val="24"/>
        </w:rPr>
        <w:t>Přenos bude primárně probíhat prostřednictvím mobilního datového připojení pomocí sítě GSM.  Systém bude umožňovat odesílání varovných SMS zpráv o překročení mezních hodnot na určená čísla mob</w:t>
      </w:r>
      <w:r w:rsidR="0053080D">
        <w:rPr>
          <w:rFonts w:asciiTheme="minorHAnsi" w:hAnsiTheme="minorHAnsi"/>
          <w:sz w:val="24"/>
          <w:szCs w:val="24"/>
        </w:rPr>
        <w:t>ilních telefonů (minimálně na 20</w:t>
      </w:r>
      <w:r w:rsidRPr="006145CE">
        <w:rPr>
          <w:rFonts w:asciiTheme="minorHAnsi" w:hAnsiTheme="minorHAnsi"/>
          <w:sz w:val="24"/>
          <w:szCs w:val="24"/>
        </w:rPr>
        <w:t xml:space="preserve"> telefonních čísel včetně speciálních formátů čísel např. 4 – </w:t>
      </w:r>
      <w:proofErr w:type="gramStart"/>
      <w:r w:rsidRPr="006145CE">
        <w:rPr>
          <w:rFonts w:asciiTheme="minorHAnsi" w:hAnsiTheme="minorHAnsi"/>
          <w:sz w:val="24"/>
          <w:szCs w:val="24"/>
        </w:rPr>
        <w:t xml:space="preserve">6ti </w:t>
      </w:r>
      <w:proofErr w:type="spellStart"/>
      <w:r w:rsidRPr="006145CE">
        <w:rPr>
          <w:rFonts w:asciiTheme="minorHAnsi" w:hAnsiTheme="minorHAnsi"/>
          <w:sz w:val="24"/>
          <w:szCs w:val="24"/>
        </w:rPr>
        <w:t>místné</w:t>
      </w:r>
      <w:proofErr w:type="spellEnd"/>
      <w:proofErr w:type="gramEnd"/>
      <w:r w:rsidRPr="006145CE">
        <w:rPr>
          <w:rFonts w:asciiTheme="minorHAnsi" w:hAnsiTheme="minorHAnsi"/>
          <w:sz w:val="24"/>
          <w:szCs w:val="24"/>
        </w:rPr>
        <w:t xml:space="preserve"> číslo)</w:t>
      </w:r>
      <w:r w:rsidR="00DE097D">
        <w:rPr>
          <w:rFonts w:asciiTheme="minorHAnsi" w:hAnsiTheme="minorHAnsi"/>
          <w:sz w:val="24"/>
          <w:szCs w:val="24"/>
        </w:rPr>
        <w:t xml:space="preserve"> a do systému vodohospodářského dispečinku</w:t>
      </w:r>
      <w:r w:rsidRPr="006145CE">
        <w:rPr>
          <w:rFonts w:asciiTheme="minorHAnsi" w:hAnsiTheme="minorHAnsi"/>
          <w:sz w:val="24"/>
          <w:szCs w:val="24"/>
        </w:rPr>
        <w:t xml:space="preserve">.  Systém </w:t>
      </w:r>
      <w:r w:rsidR="00E65D2F">
        <w:rPr>
          <w:rFonts w:asciiTheme="minorHAnsi" w:hAnsiTheme="minorHAnsi"/>
          <w:sz w:val="24"/>
          <w:szCs w:val="24"/>
        </w:rPr>
        <w:t>bude</w:t>
      </w:r>
      <w:r w:rsidRPr="006145CE">
        <w:rPr>
          <w:rFonts w:asciiTheme="minorHAnsi" w:hAnsiTheme="minorHAnsi"/>
          <w:sz w:val="24"/>
          <w:szCs w:val="24"/>
        </w:rPr>
        <w:t xml:space="preserve"> umožňovat </w:t>
      </w:r>
      <w:r w:rsidR="00DE097D">
        <w:rPr>
          <w:rFonts w:asciiTheme="minorHAnsi" w:hAnsiTheme="minorHAnsi"/>
          <w:sz w:val="24"/>
          <w:szCs w:val="24"/>
        </w:rPr>
        <w:t xml:space="preserve">také </w:t>
      </w:r>
      <w:r w:rsidR="00E65D2F">
        <w:rPr>
          <w:rFonts w:asciiTheme="minorHAnsi" w:hAnsiTheme="minorHAnsi"/>
          <w:sz w:val="24"/>
          <w:szCs w:val="24"/>
        </w:rPr>
        <w:t xml:space="preserve">možnost </w:t>
      </w:r>
      <w:r w:rsidR="00DE097D">
        <w:rPr>
          <w:rFonts w:asciiTheme="minorHAnsi" w:hAnsiTheme="minorHAnsi"/>
          <w:sz w:val="24"/>
          <w:szCs w:val="24"/>
        </w:rPr>
        <w:t xml:space="preserve">dálkového nastavení jednotlivých veličin a konstant jednotlivých měření, a na základě </w:t>
      </w:r>
      <w:r w:rsidR="00E65D2F">
        <w:rPr>
          <w:rFonts w:asciiTheme="minorHAnsi" w:hAnsiTheme="minorHAnsi"/>
          <w:sz w:val="24"/>
          <w:szCs w:val="24"/>
        </w:rPr>
        <w:lastRenderedPageBreak/>
        <w:t>dotazu</w:t>
      </w:r>
      <w:r w:rsidRPr="006145CE">
        <w:rPr>
          <w:rFonts w:asciiTheme="minorHAnsi" w:hAnsiTheme="minorHAnsi"/>
          <w:sz w:val="24"/>
          <w:szCs w:val="24"/>
        </w:rPr>
        <w:t xml:space="preserve"> přímo na vyhodnocovací stanici, </w:t>
      </w:r>
      <w:r w:rsidR="00DE097D">
        <w:rPr>
          <w:rFonts w:asciiTheme="minorHAnsi" w:hAnsiTheme="minorHAnsi"/>
          <w:sz w:val="24"/>
          <w:szCs w:val="24"/>
        </w:rPr>
        <w:t xml:space="preserve">stanice </w:t>
      </w:r>
      <w:r w:rsidRPr="006145CE">
        <w:rPr>
          <w:rFonts w:asciiTheme="minorHAnsi" w:hAnsiTheme="minorHAnsi"/>
          <w:sz w:val="24"/>
          <w:szCs w:val="24"/>
        </w:rPr>
        <w:t xml:space="preserve">pošle nazpět odpověď s hodnotami nastavených veličin. </w:t>
      </w:r>
    </w:p>
    <w:p w14:paraId="0FF004E2" w14:textId="77777777" w:rsidR="00DD0F22" w:rsidRPr="00732703" w:rsidRDefault="00DE097D" w:rsidP="006145CE">
      <w:pPr>
        <w:pStyle w:val="Odstavec"/>
        <w:ind w:firstLine="709"/>
        <w:jc w:val="both"/>
        <w:rPr>
          <w:rFonts w:asciiTheme="minorHAnsi" w:hAnsiTheme="minorHAnsi"/>
          <w:sz w:val="24"/>
          <w:szCs w:val="24"/>
        </w:rPr>
      </w:pPr>
      <w:r w:rsidRPr="00DE097D">
        <w:rPr>
          <w:rFonts w:asciiTheme="minorHAnsi" w:hAnsiTheme="minorHAnsi"/>
          <w:sz w:val="24"/>
          <w:szCs w:val="24"/>
        </w:rPr>
        <w:t xml:space="preserve">Na vodohospodářském dispečinku Povodí Moravy, s. p. v Brně budou provedeny příslušné úpravy </w:t>
      </w:r>
      <w:r w:rsidR="00DD0F22">
        <w:rPr>
          <w:rFonts w:asciiTheme="minorHAnsi" w:hAnsiTheme="minorHAnsi"/>
          <w:sz w:val="24"/>
          <w:szCs w:val="24"/>
        </w:rPr>
        <w:t xml:space="preserve">stávajícího </w:t>
      </w:r>
      <w:r w:rsidRPr="00DE097D">
        <w:rPr>
          <w:rFonts w:asciiTheme="minorHAnsi" w:hAnsiTheme="minorHAnsi"/>
          <w:sz w:val="24"/>
          <w:szCs w:val="24"/>
        </w:rPr>
        <w:t xml:space="preserve">softwaru nutné pro příjem, zobrazování a následné zpracování měřených údajů v </w:t>
      </w:r>
      <w:r w:rsidRPr="00732703">
        <w:rPr>
          <w:rFonts w:asciiTheme="minorHAnsi" w:hAnsiTheme="minorHAnsi"/>
          <w:sz w:val="24"/>
          <w:szCs w:val="24"/>
        </w:rPr>
        <w:t>systému SCADA a dále export dat pro další navazující systémy.</w:t>
      </w:r>
      <w:r w:rsidR="00DD0F22" w:rsidRPr="00732703">
        <w:rPr>
          <w:rFonts w:asciiTheme="minorHAnsi" w:hAnsiTheme="minorHAnsi"/>
          <w:sz w:val="24"/>
          <w:szCs w:val="24"/>
        </w:rPr>
        <w:t xml:space="preserve"> </w:t>
      </w:r>
    </w:p>
    <w:p w14:paraId="05F80FB2" w14:textId="77777777" w:rsidR="00410F29" w:rsidRDefault="00DD0F22" w:rsidP="00A71CD6">
      <w:pPr>
        <w:pStyle w:val="Odstavec"/>
        <w:ind w:firstLine="709"/>
        <w:jc w:val="both"/>
        <w:rPr>
          <w:rFonts w:asciiTheme="minorHAnsi" w:hAnsiTheme="minorHAnsi"/>
          <w:sz w:val="24"/>
          <w:szCs w:val="24"/>
        </w:rPr>
      </w:pPr>
      <w:bookmarkStart w:id="105" w:name="_Hlk499240111"/>
      <w:r w:rsidRPr="00732703">
        <w:rPr>
          <w:rFonts w:asciiTheme="minorHAnsi" w:hAnsiTheme="minorHAnsi"/>
          <w:sz w:val="24"/>
          <w:szCs w:val="24"/>
        </w:rPr>
        <w:t xml:space="preserve">Zpracování dat je realizováno systémem SIMATIC </w:t>
      </w:r>
      <w:proofErr w:type="spellStart"/>
      <w:r w:rsidRPr="00732703">
        <w:rPr>
          <w:rFonts w:asciiTheme="minorHAnsi" w:hAnsiTheme="minorHAnsi"/>
          <w:sz w:val="24"/>
          <w:szCs w:val="24"/>
        </w:rPr>
        <w:t>WinCC</w:t>
      </w:r>
      <w:proofErr w:type="spellEnd"/>
      <w:r w:rsidRPr="00732703">
        <w:rPr>
          <w:rFonts w:asciiTheme="minorHAnsi" w:hAnsiTheme="minorHAnsi"/>
          <w:sz w:val="24"/>
          <w:szCs w:val="24"/>
        </w:rPr>
        <w:t xml:space="preserve">, Siemens. Vizualizace je do systému SCADA zajištěna proprietárním </w:t>
      </w:r>
      <w:r w:rsidR="008A0573" w:rsidRPr="00732703">
        <w:rPr>
          <w:rFonts w:asciiTheme="minorHAnsi" w:hAnsiTheme="minorHAnsi"/>
          <w:sz w:val="24"/>
          <w:szCs w:val="24"/>
        </w:rPr>
        <w:t>komunikačním protokolem IEC 104</w:t>
      </w:r>
      <w:r w:rsidRPr="00732703">
        <w:rPr>
          <w:rFonts w:asciiTheme="minorHAnsi" w:hAnsiTheme="minorHAnsi"/>
          <w:sz w:val="24"/>
          <w:szCs w:val="24"/>
        </w:rPr>
        <w:t xml:space="preserve">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bookmarkEnd w:id="105"/>
    <w:p w14:paraId="187EDEFB" w14:textId="77777777" w:rsidR="00410F29" w:rsidRDefault="00410F29" w:rsidP="00D8002D">
      <w:pPr>
        <w:pStyle w:val="Odstavec"/>
        <w:ind w:firstLine="709"/>
        <w:jc w:val="center"/>
        <w:rPr>
          <w:rFonts w:asciiTheme="minorHAnsi" w:hAnsiTheme="minorHAnsi"/>
          <w:sz w:val="24"/>
          <w:szCs w:val="24"/>
        </w:rPr>
      </w:pPr>
      <w:r>
        <w:rPr>
          <w:rFonts w:asciiTheme="minorHAnsi" w:hAnsiTheme="minorHAnsi"/>
          <w:noProof/>
          <w:sz w:val="24"/>
          <w:szCs w:val="24"/>
        </w:rPr>
        <w:drawing>
          <wp:inline distT="0" distB="0" distL="0" distR="0" wp14:anchorId="622C6949" wp14:editId="5CCFF5CD">
            <wp:extent cx="5421664" cy="3424208"/>
            <wp:effectExtent l="0" t="0" r="7620" b="508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63544" cy="3450658"/>
                    </a:xfrm>
                    <a:prstGeom prst="rect">
                      <a:avLst/>
                    </a:prstGeom>
                    <a:noFill/>
                    <a:ln>
                      <a:noFill/>
                    </a:ln>
                  </pic:spPr>
                </pic:pic>
              </a:graphicData>
            </a:graphic>
          </wp:inline>
        </w:drawing>
      </w:r>
    </w:p>
    <w:p w14:paraId="563D0951" w14:textId="77777777" w:rsidR="00541CE2" w:rsidRPr="00541CE2" w:rsidRDefault="00541CE2" w:rsidP="00541CE2">
      <w:pPr>
        <w:pStyle w:val="Odstavec"/>
        <w:ind w:firstLine="709"/>
        <w:jc w:val="both"/>
        <w:rPr>
          <w:rFonts w:asciiTheme="minorHAnsi" w:hAnsiTheme="minorHAnsi"/>
          <w:sz w:val="24"/>
          <w:szCs w:val="24"/>
        </w:rPr>
      </w:pPr>
      <w:r w:rsidRPr="00541CE2">
        <w:rPr>
          <w:rFonts w:asciiTheme="minorHAnsi" w:hAnsiTheme="minorHAnsi"/>
          <w:sz w:val="24"/>
          <w:szCs w:val="24"/>
        </w:rPr>
        <w:t xml:space="preserve">Server </w:t>
      </w:r>
      <w:proofErr w:type="spellStart"/>
      <w:r w:rsidRPr="00541CE2">
        <w:rPr>
          <w:rFonts w:asciiTheme="minorHAnsi" w:hAnsiTheme="minorHAnsi"/>
          <w:sz w:val="24"/>
          <w:szCs w:val="24"/>
        </w:rPr>
        <w:t>srvb</w:t>
      </w:r>
      <w:proofErr w:type="spellEnd"/>
      <w:r w:rsidRPr="00541CE2">
        <w:rPr>
          <w:rFonts w:asciiTheme="minorHAnsi" w:hAnsiTheme="minorHAnsi"/>
          <w:sz w:val="24"/>
          <w:szCs w:val="24"/>
        </w:rPr>
        <w:t>-web slouží jako webový server, na kterém běží klientské moduly Interního dispečerského</w:t>
      </w:r>
      <w:r>
        <w:rPr>
          <w:rFonts w:asciiTheme="minorHAnsi" w:hAnsiTheme="minorHAnsi"/>
          <w:sz w:val="24"/>
          <w:szCs w:val="24"/>
        </w:rPr>
        <w:t xml:space="preserve"> </w:t>
      </w:r>
      <w:r w:rsidRPr="00541CE2">
        <w:rPr>
          <w:rFonts w:asciiTheme="minorHAnsi" w:hAnsiTheme="minorHAnsi"/>
          <w:sz w:val="24"/>
          <w:szCs w:val="24"/>
        </w:rPr>
        <w:t xml:space="preserve">portálu. Na serveru je instalován </w:t>
      </w:r>
      <w:proofErr w:type="gramStart"/>
      <w:r w:rsidRPr="00541CE2">
        <w:rPr>
          <w:rFonts w:asciiTheme="minorHAnsi" w:hAnsiTheme="minorHAnsi"/>
          <w:sz w:val="24"/>
          <w:szCs w:val="24"/>
        </w:rPr>
        <w:t>SW - IIS</w:t>
      </w:r>
      <w:proofErr w:type="gramEnd"/>
      <w:r w:rsidRPr="00541CE2">
        <w:rPr>
          <w:rFonts w:asciiTheme="minorHAnsi" w:hAnsiTheme="minorHAnsi"/>
          <w:sz w:val="24"/>
          <w:szCs w:val="24"/>
        </w:rPr>
        <w:t xml:space="preserve"> 8.5, .Net Framework 4.5.</w:t>
      </w:r>
    </w:p>
    <w:p w14:paraId="7E9B42DC" w14:textId="77777777" w:rsidR="00541CE2" w:rsidRPr="00541CE2" w:rsidRDefault="00541CE2" w:rsidP="00541CE2">
      <w:pPr>
        <w:pStyle w:val="Odstavec"/>
        <w:ind w:firstLine="709"/>
        <w:jc w:val="both"/>
        <w:rPr>
          <w:rFonts w:asciiTheme="minorHAnsi" w:hAnsiTheme="minorHAnsi"/>
          <w:sz w:val="24"/>
          <w:szCs w:val="24"/>
        </w:rPr>
      </w:pPr>
      <w:r w:rsidRPr="00541CE2">
        <w:rPr>
          <w:rFonts w:asciiTheme="minorHAnsi" w:hAnsiTheme="minorHAnsi"/>
          <w:sz w:val="24"/>
          <w:szCs w:val="24"/>
        </w:rPr>
        <w:t>Server svrb-</w:t>
      </w:r>
      <w:proofErr w:type="spellStart"/>
      <w:r w:rsidRPr="00541CE2">
        <w:rPr>
          <w:rFonts w:asciiTheme="minorHAnsi" w:hAnsiTheme="minorHAnsi"/>
          <w:sz w:val="24"/>
          <w:szCs w:val="24"/>
        </w:rPr>
        <w:t>com</w:t>
      </w:r>
      <w:proofErr w:type="spellEnd"/>
      <w:r w:rsidRPr="00541CE2">
        <w:rPr>
          <w:rFonts w:asciiTheme="minorHAnsi" w:hAnsiTheme="minorHAnsi"/>
          <w:sz w:val="24"/>
          <w:szCs w:val="24"/>
        </w:rPr>
        <w:t xml:space="preserve"> slouží jako komunikační server, na kterém běží</w:t>
      </w:r>
    </w:p>
    <w:p w14:paraId="2560FB58" w14:textId="77777777" w:rsidR="00541CE2" w:rsidRDefault="00541CE2"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SCADA,</w:t>
      </w:r>
    </w:p>
    <w:p w14:paraId="1497178B" w14:textId="77777777" w:rsidR="008F3B3D" w:rsidRDefault="008F3B3D"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konektor,</w:t>
      </w:r>
    </w:p>
    <w:p w14:paraId="036EE84C" w14:textId="77777777" w:rsidR="008F3B3D" w:rsidRDefault="008F3B3D" w:rsidP="008F3B3D">
      <w:pPr>
        <w:pStyle w:val="Odstavec"/>
        <w:numPr>
          <w:ilvl w:val="0"/>
          <w:numId w:val="32"/>
        </w:numPr>
        <w:jc w:val="both"/>
        <w:rPr>
          <w:rFonts w:asciiTheme="minorHAnsi" w:hAnsiTheme="minorHAnsi"/>
          <w:sz w:val="24"/>
          <w:szCs w:val="24"/>
        </w:rPr>
      </w:pPr>
      <w:r w:rsidRPr="008F3B3D">
        <w:rPr>
          <w:rFonts w:asciiTheme="minorHAnsi" w:hAnsiTheme="minorHAnsi"/>
          <w:sz w:val="24"/>
          <w:szCs w:val="24"/>
        </w:rPr>
        <w:t>adaptéry,</w:t>
      </w:r>
    </w:p>
    <w:p w14:paraId="50D252F2" w14:textId="77777777" w:rsidR="008F3B3D" w:rsidRDefault="008F3B3D"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 xml:space="preserve">externí integrační vrstva (komunikace s SVP, </w:t>
      </w:r>
      <w:proofErr w:type="spellStart"/>
      <w:r w:rsidRPr="00541CE2">
        <w:rPr>
          <w:rFonts w:asciiTheme="minorHAnsi" w:hAnsiTheme="minorHAnsi"/>
          <w:sz w:val="24"/>
          <w:szCs w:val="24"/>
        </w:rPr>
        <w:t>š.p</w:t>
      </w:r>
      <w:proofErr w:type="spellEnd"/>
      <w:r w:rsidRPr="00541CE2">
        <w:rPr>
          <w:rFonts w:asciiTheme="minorHAnsi" w:hAnsiTheme="minorHAnsi"/>
          <w:sz w:val="24"/>
          <w:szCs w:val="24"/>
        </w:rPr>
        <w:t>.),</w:t>
      </w:r>
    </w:p>
    <w:p w14:paraId="2FC4F59E" w14:textId="77777777" w:rsidR="008F3B3D" w:rsidRDefault="008F3B3D" w:rsidP="008F3B3D">
      <w:pPr>
        <w:pStyle w:val="Odstavec"/>
        <w:numPr>
          <w:ilvl w:val="0"/>
          <w:numId w:val="32"/>
        </w:numPr>
        <w:jc w:val="both"/>
        <w:rPr>
          <w:rFonts w:asciiTheme="minorHAnsi" w:hAnsiTheme="minorHAnsi"/>
          <w:sz w:val="24"/>
          <w:szCs w:val="24"/>
        </w:rPr>
      </w:pPr>
      <w:r w:rsidRPr="00541CE2">
        <w:rPr>
          <w:rFonts w:asciiTheme="minorHAnsi" w:hAnsiTheme="minorHAnsi"/>
          <w:sz w:val="24"/>
          <w:szCs w:val="24"/>
        </w:rPr>
        <w:t>transformační databáze pro dočasné ukládání naměřených dat,</w:t>
      </w:r>
    </w:p>
    <w:p w14:paraId="320F70DC" w14:textId="77777777" w:rsidR="00D96B01" w:rsidRPr="00D96B01" w:rsidRDefault="008F3B3D" w:rsidP="00D96B01">
      <w:pPr>
        <w:pStyle w:val="Odstavec"/>
        <w:numPr>
          <w:ilvl w:val="0"/>
          <w:numId w:val="32"/>
        </w:numPr>
        <w:jc w:val="both"/>
        <w:rPr>
          <w:rFonts w:asciiTheme="minorHAnsi" w:hAnsiTheme="minorHAnsi"/>
          <w:sz w:val="24"/>
          <w:szCs w:val="24"/>
        </w:rPr>
      </w:pPr>
      <w:r w:rsidRPr="00541CE2">
        <w:rPr>
          <w:rFonts w:asciiTheme="minorHAnsi" w:hAnsiTheme="minorHAnsi"/>
          <w:sz w:val="24"/>
          <w:szCs w:val="24"/>
        </w:rPr>
        <w:t>stahování dat z FTP ČHMÚ.</w:t>
      </w:r>
    </w:p>
    <w:p w14:paraId="1569862F" w14:textId="77777777" w:rsidR="00D96B01" w:rsidRDefault="00541CE2" w:rsidP="00D96B01">
      <w:pPr>
        <w:pStyle w:val="Odstavec"/>
        <w:spacing w:before="240"/>
        <w:ind w:firstLine="709"/>
        <w:jc w:val="both"/>
        <w:rPr>
          <w:rFonts w:asciiTheme="minorHAnsi" w:hAnsiTheme="minorHAnsi"/>
          <w:sz w:val="24"/>
          <w:szCs w:val="24"/>
        </w:rPr>
      </w:pPr>
      <w:r w:rsidRPr="00541CE2">
        <w:rPr>
          <w:rFonts w:asciiTheme="minorHAnsi" w:hAnsiTheme="minorHAnsi"/>
          <w:sz w:val="24"/>
          <w:szCs w:val="24"/>
        </w:rPr>
        <w:lastRenderedPageBreak/>
        <w:t xml:space="preserve">Dispečerská pracoviště v případě klientů IDP komunikují se serverem </w:t>
      </w:r>
      <w:proofErr w:type="spellStart"/>
      <w:r w:rsidRPr="00541CE2">
        <w:rPr>
          <w:rFonts w:asciiTheme="minorHAnsi" w:hAnsiTheme="minorHAnsi"/>
          <w:sz w:val="24"/>
          <w:szCs w:val="24"/>
        </w:rPr>
        <w:t>srvb</w:t>
      </w:r>
      <w:proofErr w:type="spellEnd"/>
      <w:r w:rsidRPr="00541CE2">
        <w:rPr>
          <w:rFonts w:asciiTheme="minorHAnsi" w:hAnsiTheme="minorHAnsi"/>
          <w:sz w:val="24"/>
          <w:szCs w:val="24"/>
        </w:rPr>
        <w:t xml:space="preserve">-web, v případě </w:t>
      </w:r>
      <w:proofErr w:type="spellStart"/>
      <w:r w:rsidRPr="00541CE2">
        <w:rPr>
          <w:rFonts w:asciiTheme="minorHAnsi" w:hAnsiTheme="minorHAnsi"/>
          <w:sz w:val="24"/>
          <w:szCs w:val="24"/>
        </w:rPr>
        <w:t>klientaSCADA</w:t>
      </w:r>
      <w:proofErr w:type="spellEnd"/>
      <w:r w:rsidRPr="00541CE2">
        <w:rPr>
          <w:rFonts w:asciiTheme="minorHAnsi" w:hAnsiTheme="minorHAnsi"/>
          <w:sz w:val="24"/>
          <w:szCs w:val="24"/>
        </w:rPr>
        <w:t xml:space="preserve"> se serverem </w:t>
      </w:r>
      <w:proofErr w:type="spellStart"/>
      <w:r w:rsidRPr="00541CE2">
        <w:rPr>
          <w:rFonts w:asciiTheme="minorHAnsi" w:hAnsiTheme="minorHAnsi"/>
          <w:sz w:val="24"/>
          <w:szCs w:val="24"/>
        </w:rPr>
        <w:t>srvb-com</w:t>
      </w:r>
      <w:proofErr w:type="spellEnd"/>
      <w:r w:rsidRPr="00541CE2">
        <w:rPr>
          <w:rFonts w:asciiTheme="minorHAnsi" w:hAnsiTheme="minorHAnsi"/>
          <w:sz w:val="24"/>
          <w:szCs w:val="24"/>
        </w:rPr>
        <w:t>.</w:t>
      </w:r>
    </w:p>
    <w:p w14:paraId="0C4D7FE3" w14:textId="77777777" w:rsidR="00410F29" w:rsidRDefault="00DD0F22" w:rsidP="00D96B01">
      <w:pPr>
        <w:pStyle w:val="Odstavec"/>
        <w:spacing w:before="240"/>
        <w:ind w:firstLine="709"/>
        <w:jc w:val="both"/>
        <w:rPr>
          <w:rFonts w:asciiTheme="minorHAnsi" w:hAnsiTheme="minorHAnsi"/>
          <w:sz w:val="24"/>
          <w:szCs w:val="24"/>
        </w:rPr>
      </w:pPr>
      <w:r w:rsidRPr="00DD0F22">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142FCD88" w14:textId="77777777" w:rsidR="00541CE2" w:rsidRPr="006145CE" w:rsidRDefault="00D96B01" w:rsidP="00D96B01">
      <w:pPr>
        <w:pStyle w:val="Odstavec"/>
        <w:ind w:firstLine="709"/>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60288" behindDoc="1" locked="0" layoutInCell="1" allowOverlap="1" wp14:anchorId="3115A2F9" wp14:editId="2619FAB5">
            <wp:simplePos x="0" y="0"/>
            <wp:positionH relativeFrom="column">
              <wp:posOffset>775335</wp:posOffset>
            </wp:positionH>
            <wp:positionV relativeFrom="paragraph">
              <wp:posOffset>273685</wp:posOffset>
            </wp:positionV>
            <wp:extent cx="4531360" cy="3745230"/>
            <wp:effectExtent l="0" t="0" r="2540" b="7620"/>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31360" cy="3745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0F29">
        <w:rPr>
          <w:rFonts w:asciiTheme="minorHAnsi" w:hAnsiTheme="minorHAnsi"/>
          <w:sz w:val="24"/>
          <w:szCs w:val="24"/>
        </w:rPr>
        <w:t>Příklad obrazovky správy datových bodů v Interním dispečerském portálu:</w:t>
      </w:r>
    </w:p>
    <w:p w14:paraId="08EC9860" w14:textId="77777777" w:rsidR="006145CE" w:rsidRPr="00E65D2F" w:rsidRDefault="006145CE" w:rsidP="0034133B">
      <w:pPr>
        <w:pStyle w:val="N3"/>
        <w:numPr>
          <w:ilvl w:val="2"/>
          <w:numId w:val="22"/>
        </w:numPr>
        <w:tabs>
          <w:tab w:val="clear" w:pos="851"/>
          <w:tab w:val="clear" w:pos="1004"/>
          <w:tab w:val="left" w:pos="993"/>
        </w:tabs>
      </w:pPr>
      <w:bookmarkStart w:id="106" w:name="_Toc492998484"/>
      <w:r w:rsidRPr="00E65D2F">
        <w:t>Vizualizace a zpracování dat</w:t>
      </w:r>
      <w:bookmarkEnd w:id="106"/>
      <w:r w:rsidRPr="00E65D2F">
        <w:t xml:space="preserve"> </w:t>
      </w:r>
    </w:p>
    <w:p w14:paraId="779E56AA" w14:textId="77777777" w:rsidR="00802876" w:rsidRDefault="00950D57" w:rsidP="000F6638">
      <w:pPr>
        <w:pStyle w:val="Odstavec"/>
        <w:ind w:firstLine="709"/>
        <w:jc w:val="both"/>
        <w:rPr>
          <w:rFonts w:asciiTheme="minorHAnsi" w:hAnsiTheme="minorHAnsi"/>
          <w:sz w:val="24"/>
          <w:szCs w:val="24"/>
        </w:rPr>
      </w:pPr>
      <w:r>
        <w:rPr>
          <w:rFonts w:asciiTheme="minorHAnsi" w:hAnsiTheme="minorHAnsi"/>
          <w:sz w:val="24"/>
          <w:szCs w:val="24"/>
        </w:rPr>
        <w:t xml:space="preserve">Nový vizualizační SW v kanceláři hrázného bude zobrazovat </w:t>
      </w:r>
      <w:r w:rsidR="00A25097">
        <w:rPr>
          <w:rFonts w:asciiTheme="minorHAnsi" w:hAnsiTheme="minorHAnsi"/>
          <w:sz w:val="24"/>
          <w:szCs w:val="24"/>
        </w:rPr>
        <w:t xml:space="preserve">na mapovém podkladu </w:t>
      </w:r>
      <w:r>
        <w:rPr>
          <w:rFonts w:asciiTheme="minorHAnsi" w:hAnsiTheme="minorHAnsi"/>
          <w:sz w:val="24"/>
          <w:szCs w:val="24"/>
        </w:rPr>
        <w:t>aktuálně naměřené hodnoty z:</w:t>
      </w:r>
    </w:p>
    <w:p w14:paraId="106FB604"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snímačů TBD (ponorné snímače hladiny)</w:t>
      </w:r>
      <w:r w:rsidR="008F3B3D">
        <w:rPr>
          <w:rFonts w:asciiTheme="minorHAnsi" w:hAnsiTheme="minorHAnsi"/>
          <w:sz w:val="24"/>
          <w:szCs w:val="24"/>
        </w:rPr>
        <w:t>,</w:t>
      </w:r>
    </w:p>
    <w:p w14:paraId="28A66D7A"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srážkoměru</w:t>
      </w:r>
      <w:r w:rsidR="008F3B3D">
        <w:rPr>
          <w:rFonts w:asciiTheme="minorHAnsi" w:hAnsiTheme="minorHAnsi"/>
          <w:sz w:val="24"/>
          <w:szCs w:val="24"/>
        </w:rPr>
        <w:t>,</w:t>
      </w:r>
    </w:p>
    <w:p w14:paraId="13C2B9BD"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teploty venkovního ovzduší</w:t>
      </w:r>
      <w:r w:rsidR="008F3B3D">
        <w:rPr>
          <w:rFonts w:asciiTheme="minorHAnsi" w:hAnsiTheme="minorHAnsi"/>
          <w:sz w:val="24"/>
          <w:szCs w:val="24"/>
        </w:rPr>
        <w:t>,</w:t>
      </w:r>
    </w:p>
    <w:p w14:paraId="305C4806"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teploty vody v</w:t>
      </w:r>
      <w:r w:rsidR="008F3B3D">
        <w:rPr>
          <w:rFonts w:asciiTheme="minorHAnsi" w:hAnsiTheme="minorHAnsi"/>
          <w:sz w:val="24"/>
          <w:szCs w:val="24"/>
        </w:rPr>
        <w:t> </w:t>
      </w:r>
      <w:r>
        <w:rPr>
          <w:rFonts w:asciiTheme="minorHAnsi" w:hAnsiTheme="minorHAnsi"/>
          <w:sz w:val="24"/>
          <w:szCs w:val="24"/>
        </w:rPr>
        <w:t>nádrži</w:t>
      </w:r>
      <w:r w:rsidR="008F3B3D">
        <w:rPr>
          <w:rFonts w:asciiTheme="minorHAnsi" w:hAnsiTheme="minorHAnsi"/>
          <w:sz w:val="24"/>
          <w:szCs w:val="24"/>
        </w:rPr>
        <w:t>,</w:t>
      </w:r>
    </w:p>
    <w:p w14:paraId="5F43E924"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výšku hladiny v</w:t>
      </w:r>
      <w:r w:rsidR="008F3B3D">
        <w:rPr>
          <w:rFonts w:asciiTheme="minorHAnsi" w:hAnsiTheme="minorHAnsi"/>
          <w:sz w:val="24"/>
          <w:szCs w:val="24"/>
        </w:rPr>
        <w:t> </w:t>
      </w:r>
      <w:r>
        <w:rPr>
          <w:rFonts w:asciiTheme="minorHAnsi" w:hAnsiTheme="minorHAnsi"/>
          <w:sz w:val="24"/>
          <w:szCs w:val="24"/>
        </w:rPr>
        <w:t>nádrži</w:t>
      </w:r>
      <w:r w:rsidR="008F3B3D">
        <w:rPr>
          <w:rFonts w:asciiTheme="minorHAnsi" w:hAnsiTheme="minorHAnsi"/>
          <w:sz w:val="24"/>
          <w:szCs w:val="24"/>
        </w:rPr>
        <w:t>,</w:t>
      </w:r>
    </w:p>
    <w:p w14:paraId="4B53F78C" w14:textId="77777777" w:rsidR="00950D57" w:rsidRDefault="00950D57" w:rsidP="00950D57">
      <w:pPr>
        <w:pStyle w:val="Odstavec"/>
        <w:numPr>
          <w:ilvl w:val="0"/>
          <w:numId w:val="20"/>
        </w:numPr>
        <w:jc w:val="both"/>
        <w:rPr>
          <w:rFonts w:asciiTheme="minorHAnsi" w:hAnsiTheme="minorHAnsi"/>
          <w:sz w:val="24"/>
          <w:szCs w:val="24"/>
        </w:rPr>
      </w:pPr>
      <w:r>
        <w:rPr>
          <w:rFonts w:asciiTheme="minorHAnsi" w:hAnsiTheme="minorHAnsi"/>
          <w:sz w:val="24"/>
          <w:szCs w:val="24"/>
        </w:rPr>
        <w:t>výšku hladiny na odtoku</w:t>
      </w:r>
      <w:r w:rsidR="008F3B3D">
        <w:rPr>
          <w:rFonts w:asciiTheme="minorHAnsi" w:hAnsiTheme="minorHAnsi"/>
          <w:sz w:val="24"/>
          <w:szCs w:val="24"/>
        </w:rPr>
        <w:t>,</w:t>
      </w:r>
    </w:p>
    <w:p w14:paraId="6F4C9E28" w14:textId="77777777" w:rsidR="00950D57" w:rsidRDefault="00D6608F" w:rsidP="00950D57">
      <w:pPr>
        <w:pStyle w:val="Odstavec"/>
        <w:numPr>
          <w:ilvl w:val="0"/>
          <w:numId w:val="20"/>
        </w:numPr>
        <w:jc w:val="both"/>
        <w:rPr>
          <w:rFonts w:asciiTheme="minorHAnsi" w:hAnsiTheme="minorHAnsi"/>
          <w:sz w:val="24"/>
          <w:szCs w:val="24"/>
        </w:rPr>
      </w:pPr>
      <w:r>
        <w:rPr>
          <w:rFonts w:asciiTheme="minorHAnsi" w:hAnsiTheme="minorHAnsi"/>
          <w:sz w:val="24"/>
          <w:szCs w:val="24"/>
        </w:rPr>
        <w:t>data z LMG na</w:t>
      </w:r>
      <w:r w:rsidR="00A25097">
        <w:rPr>
          <w:rFonts w:asciiTheme="minorHAnsi" w:hAnsiTheme="minorHAnsi"/>
          <w:sz w:val="24"/>
          <w:szCs w:val="24"/>
        </w:rPr>
        <w:t xml:space="preserve"> přítoku</w:t>
      </w:r>
      <w:r w:rsidR="008F3B3D">
        <w:rPr>
          <w:rFonts w:asciiTheme="minorHAnsi" w:hAnsiTheme="minorHAnsi"/>
          <w:sz w:val="24"/>
          <w:szCs w:val="24"/>
        </w:rPr>
        <w:t>.</w:t>
      </w:r>
    </w:p>
    <w:p w14:paraId="695C5EBD" w14:textId="77777777" w:rsidR="008D55B0" w:rsidRDefault="00A25097" w:rsidP="00D96B01">
      <w:pPr>
        <w:pStyle w:val="Odstavec"/>
        <w:ind w:firstLine="709"/>
        <w:jc w:val="both"/>
        <w:rPr>
          <w:rFonts w:asciiTheme="minorHAnsi" w:hAnsiTheme="minorHAnsi"/>
          <w:sz w:val="24"/>
          <w:szCs w:val="24"/>
        </w:rPr>
      </w:pPr>
      <w:r>
        <w:rPr>
          <w:rFonts w:asciiTheme="minorHAnsi" w:hAnsiTheme="minorHAnsi"/>
          <w:sz w:val="24"/>
          <w:szCs w:val="24"/>
        </w:rPr>
        <w:lastRenderedPageBreak/>
        <w:t>SW bude umožnovat přehledné výstupy naměřených hodnot pomocí grafů, zobrazení stavů, možnost zobrazení historie. V situační mapě bude zakresleno přesné umístění snímačů. Možnost nas</w:t>
      </w:r>
      <w:r w:rsidR="0034133B">
        <w:rPr>
          <w:rFonts w:asciiTheme="minorHAnsi" w:hAnsiTheme="minorHAnsi"/>
          <w:sz w:val="24"/>
          <w:szCs w:val="24"/>
        </w:rPr>
        <w:t>tavení SPA a načtení dat z IDP.</w:t>
      </w:r>
    </w:p>
    <w:p w14:paraId="17AB5C64" w14:textId="77777777" w:rsidR="008D55B0" w:rsidRDefault="00277C55" w:rsidP="008A0573">
      <w:pPr>
        <w:pStyle w:val="Odstavec"/>
        <w:spacing w:before="120"/>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62336" behindDoc="1" locked="0" layoutInCell="1" allowOverlap="1" wp14:anchorId="4DB3B9D6" wp14:editId="02ED168B">
            <wp:simplePos x="0" y="0"/>
            <wp:positionH relativeFrom="column">
              <wp:posOffset>18415</wp:posOffset>
            </wp:positionH>
            <wp:positionV relativeFrom="paragraph">
              <wp:posOffset>328930</wp:posOffset>
            </wp:positionV>
            <wp:extent cx="5557520" cy="4168140"/>
            <wp:effectExtent l="0" t="0" r="5080" b="3810"/>
            <wp:wrapTopAndBottom/>
            <wp:docPr id="1" name="Obrázek 1" descr="C:\Users\viskot\Documents\Nádrže\Horní Bečva\Horni Becva\IMG_4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skot\Documents\Nádrže\Horní Bečva\Horni Becva\IMG_4847.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57520" cy="4168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D55B0">
        <w:rPr>
          <w:rFonts w:asciiTheme="minorHAnsi" w:hAnsiTheme="minorHAnsi"/>
          <w:sz w:val="24"/>
          <w:szCs w:val="24"/>
        </w:rPr>
        <w:t>Stávající obrazovka vizualizace na vodním díle:</w:t>
      </w:r>
    </w:p>
    <w:p w14:paraId="2404391A" w14:textId="77777777" w:rsidR="008D55B0" w:rsidRPr="00277C55" w:rsidRDefault="008D55B0" w:rsidP="00A25097">
      <w:pPr>
        <w:pStyle w:val="Odstavec"/>
        <w:jc w:val="both"/>
        <w:rPr>
          <w:rFonts w:asciiTheme="minorHAnsi" w:hAnsiTheme="minorHAnsi"/>
          <w:sz w:val="24"/>
          <w:szCs w:val="24"/>
        </w:rPr>
      </w:pPr>
    </w:p>
    <w:p w14:paraId="510F6CF1" w14:textId="77777777" w:rsidR="0083412D" w:rsidRPr="0083412D" w:rsidRDefault="0083412D" w:rsidP="00A25097">
      <w:pPr>
        <w:pStyle w:val="Odstavec"/>
        <w:jc w:val="both"/>
        <w:rPr>
          <w:rFonts w:asciiTheme="minorHAnsi" w:hAnsiTheme="minorHAnsi"/>
          <w:b/>
          <w:sz w:val="24"/>
          <w:szCs w:val="24"/>
        </w:rPr>
      </w:pPr>
      <w:r w:rsidRPr="0083412D">
        <w:rPr>
          <w:rFonts w:asciiTheme="minorHAnsi" w:hAnsiTheme="minorHAnsi"/>
          <w:b/>
          <w:sz w:val="24"/>
          <w:szCs w:val="24"/>
        </w:rPr>
        <w:t>Požadavky na základní obrazovku</w:t>
      </w:r>
    </w:p>
    <w:p w14:paraId="57D332DD" w14:textId="77777777" w:rsidR="0083412D" w:rsidRDefault="0083412D" w:rsidP="0083412D">
      <w:pPr>
        <w:pStyle w:val="Odstavec"/>
        <w:numPr>
          <w:ilvl w:val="0"/>
          <w:numId w:val="25"/>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5C5335E7" w14:textId="77777777" w:rsidR="0083412D" w:rsidRDefault="0083412D" w:rsidP="0083412D">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7F47D527" w14:textId="77777777" w:rsidR="0083412D" w:rsidRPr="0083412D" w:rsidRDefault="0083412D" w:rsidP="0083412D">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r w:rsidR="005B6E2A">
        <w:rPr>
          <w:rFonts w:asciiTheme="minorHAnsi" w:hAnsiTheme="minorHAnsi"/>
          <w:sz w:val="24"/>
          <w:szCs w:val="24"/>
        </w:rPr>
        <w:t>,</w:t>
      </w:r>
    </w:p>
    <w:p w14:paraId="01C92B23" w14:textId="77777777" w:rsidR="0083412D" w:rsidRDefault="0083412D" w:rsidP="0083412D">
      <w:pPr>
        <w:pStyle w:val="Odstavec"/>
        <w:numPr>
          <w:ilvl w:val="0"/>
          <w:numId w:val="25"/>
        </w:numPr>
        <w:jc w:val="both"/>
        <w:rPr>
          <w:rFonts w:asciiTheme="minorHAnsi" w:hAnsiTheme="minorHAnsi"/>
          <w:sz w:val="24"/>
          <w:szCs w:val="24"/>
        </w:rPr>
      </w:pPr>
      <w:r w:rsidRPr="0083412D">
        <w:rPr>
          <w:rFonts w:asciiTheme="minorHAnsi" w:hAnsiTheme="minorHAnsi"/>
          <w:sz w:val="24"/>
          <w:szCs w:val="24"/>
        </w:rPr>
        <w:t xml:space="preserve">komunikace s </w:t>
      </w:r>
      <w:r w:rsidR="008F3B3D">
        <w:rPr>
          <w:rFonts w:asciiTheme="minorHAnsi" w:hAnsiTheme="minorHAnsi"/>
          <w:sz w:val="24"/>
          <w:szCs w:val="24"/>
        </w:rPr>
        <w:t xml:space="preserve">hlavní </w:t>
      </w:r>
      <w:r w:rsidR="008A0573">
        <w:rPr>
          <w:rFonts w:asciiTheme="minorHAnsi" w:hAnsiTheme="minorHAnsi"/>
          <w:sz w:val="24"/>
          <w:szCs w:val="24"/>
        </w:rPr>
        <w:t>vyhodnocovací</w:t>
      </w:r>
      <w:r w:rsidR="005B6E2A">
        <w:rPr>
          <w:rFonts w:asciiTheme="minorHAnsi" w:hAnsiTheme="minorHAnsi"/>
          <w:sz w:val="24"/>
          <w:szCs w:val="24"/>
        </w:rPr>
        <w:t xml:space="preserve"> </w:t>
      </w:r>
      <w:r w:rsidR="00D8002D">
        <w:rPr>
          <w:rFonts w:asciiTheme="minorHAnsi" w:hAnsiTheme="minorHAnsi"/>
          <w:sz w:val="24"/>
          <w:szCs w:val="24"/>
        </w:rPr>
        <w:t xml:space="preserve">jednotkou </w:t>
      </w:r>
      <w:r w:rsidR="00D8002D" w:rsidRPr="0083412D">
        <w:rPr>
          <w:rFonts w:asciiTheme="minorHAnsi" w:hAnsiTheme="minorHAnsi"/>
          <w:sz w:val="24"/>
          <w:szCs w:val="24"/>
        </w:rPr>
        <w:t>– při</w:t>
      </w:r>
      <w:r w:rsidRPr="0083412D">
        <w:rPr>
          <w:rFonts w:asciiTheme="minorHAnsi" w:hAnsiTheme="minorHAnsi"/>
          <w:sz w:val="24"/>
          <w:szCs w:val="24"/>
        </w:rPr>
        <w:t xml:space="preserve">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r w:rsidR="005B6E2A">
        <w:rPr>
          <w:rFonts w:asciiTheme="minorHAnsi" w:hAnsiTheme="minorHAnsi"/>
          <w:sz w:val="24"/>
          <w:szCs w:val="24"/>
        </w:rPr>
        <w:t>,</w:t>
      </w:r>
    </w:p>
    <w:p w14:paraId="223C7397" w14:textId="3DAC764E" w:rsidR="005D6D00" w:rsidRPr="005D6D00" w:rsidRDefault="005D6D00" w:rsidP="005D6D00">
      <w:pPr>
        <w:pStyle w:val="Odstavec"/>
        <w:numPr>
          <w:ilvl w:val="0"/>
          <w:numId w:val="25"/>
        </w:numPr>
        <w:jc w:val="both"/>
        <w:rPr>
          <w:rFonts w:asciiTheme="minorHAnsi" w:hAnsiTheme="minorHAnsi"/>
          <w:sz w:val="24"/>
          <w:szCs w:val="24"/>
        </w:rPr>
      </w:pPr>
      <w:r>
        <w:rPr>
          <w:rFonts w:asciiTheme="minorHAnsi" w:hAnsiTheme="minorHAnsi"/>
          <w:sz w:val="24"/>
          <w:szCs w:val="24"/>
        </w:rPr>
        <w:t xml:space="preserve">zobrazení alarmových stavů TBD (překročení mezních hodnot, mezí bdělosti apod.) </w:t>
      </w:r>
    </w:p>
    <w:p w14:paraId="1D889BD5" w14:textId="77777777" w:rsidR="0083412D" w:rsidRDefault="0083412D" w:rsidP="0083412D">
      <w:pPr>
        <w:pStyle w:val="Odstavec"/>
        <w:numPr>
          <w:ilvl w:val="0"/>
          <w:numId w:val="25"/>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005B6E2A">
        <w:rPr>
          <w:rFonts w:asciiTheme="minorHAnsi" w:hAnsiTheme="minorHAnsi"/>
          <w:sz w:val="24"/>
          <w:szCs w:val="24"/>
        </w:rPr>
        <w:t>,</w:t>
      </w:r>
      <w:r w:rsidRPr="0083412D">
        <w:rPr>
          <w:rFonts w:asciiTheme="minorHAnsi" w:hAnsiTheme="minorHAnsi"/>
          <w:sz w:val="24"/>
          <w:szCs w:val="24"/>
        </w:rPr>
        <w:t xml:space="preserve">  </w:t>
      </w:r>
    </w:p>
    <w:p w14:paraId="1CCF041D" w14:textId="77777777" w:rsidR="0083412D" w:rsidRDefault="0083412D" w:rsidP="0083412D">
      <w:pPr>
        <w:pStyle w:val="Odstavec"/>
        <w:numPr>
          <w:ilvl w:val="0"/>
          <w:numId w:val="25"/>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r w:rsidR="005B6E2A">
        <w:rPr>
          <w:rFonts w:asciiTheme="minorHAnsi" w:hAnsiTheme="minorHAnsi"/>
          <w:sz w:val="24"/>
          <w:szCs w:val="24"/>
        </w:rPr>
        <w:t>,</w:t>
      </w:r>
    </w:p>
    <w:p w14:paraId="4CDD8CD3" w14:textId="77777777" w:rsidR="0083412D" w:rsidRPr="0034133B" w:rsidRDefault="0083412D" w:rsidP="0034133B">
      <w:pPr>
        <w:pStyle w:val="Odstavec"/>
        <w:numPr>
          <w:ilvl w:val="0"/>
          <w:numId w:val="25"/>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w:t>
      </w:r>
      <w:r w:rsidR="005B6E2A">
        <w:rPr>
          <w:rFonts w:asciiTheme="minorHAnsi" w:hAnsiTheme="minorHAnsi"/>
          <w:sz w:val="24"/>
          <w:szCs w:val="24"/>
        </w:rPr>
        <w:t xml:space="preserve"> </w:t>
      </w:r>
      <w:r w:rsidRPr="0083412D">
        <w:rPr>
          <w:rFonts w:asciiTheme="minorHAnsi" w:hAnsiTheme="minorHAnsi"/>
          <w:sz w:val="24"/>
          <w:szCs w:val="24"/>
        </w:rPr>
        <w:t>„detailu stanice“</w:t>
      </w:r>
      <w:r w:rsidR="005B6E2A">
        <w:rPr>
          <w:rFonts w:asciiTheme="minorHAnsi" w:hAnsiTheme="minorHAnsi"/>
          <w:sz w:val="24"/>
          <w:szCs w:val="24"/>
        </w:rPr>
        <w:t>.</w:t>
      </w:r>
    </w:p>
    <w:p w14:paraId="6A704EA5" w14:textId="77777777" w:rsidR="0083412D" w:rsidRDefault="0083412D" w:rsidP="0034133B">
      <w:pPr>
        <w:pStyle w:val="Odstavec"/>
        <w:spacing w:before="240"/>
        <w:jc w:val="both"/>
        <w:rPr>
          <w:rFonts w:asciiTheme="minorHAnsi" w:hAnsiTheme="minorHAnsi"/>
          <w:b/>
          <w:sz w:val="24"/>
          <w:szCs w:val="24"/>
        </w:rPr>
      </w:pPr>
      <w:r>
        <w:rPr>
          <w:rFonts w:asciiTheme="minorHAnsi" w:hAnsiTheme="minorHAnsi"/>
          <w:b/>
          <w:sz w:val="24"/>
          <w:szCs w:val="24"/>
        </w:rPr>
        <w:lastRenderedPageBreak/>
        <w:t>Požadavky na d</w:t>
      </w:r>
      <w:r w:rsidRPr="0083412D">
        <w:rPr>
          <w:rFonts w:asciiTheme="minorHAnsi" w:hAnsiTheme="minorHAnsi"/>
          <w:b/>
          <w:sz w:val="24"/>
          <w:szCs w:val="24"/>
        </w:rPr>
        <w:t>etail stanice</w:t>
      </w:r>
    </w:p>
    <w:p w14:paraId="71860188"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musí být zobrazeny</w:t>
      </w:r>
      <w:r w:rsidR="005B6E2A">
        <w:rPr>
          <w:rFonts w:asciiTheme="minorHAnsi" w:hAnsiTheme="minorHAnsi"/>
          <w:sz w:val="24"/>
          <w:szCs w:val="24"/>
        </w:rPr>
        <w:t xml:space="preserve"> aktuální hodnoty dané stanice s </w:t>
      </w:r>
      <w:r w:rsidRPr="0083412D">
        <w:rPr>
          <w:rFonts w:asciiTheme="minorHAnsi" w:hAnsiTheme="minorHAnsi"/>
          <w:sz w:val="24"/>
          <w:szCs w:val="24"/>
        </w:rPr>
        <w:t>jednotkami</w:t>
      </w:r>
      <w:r w:rsidR="005B6E2A">
        <w:rPr>
          <w:rFonts w:asciiTheme="minorHAnsi" w:hAnsiTheme="minorHAnsi"/>
          <w:sz w:val="24"/>
          <w:szCs w:val="24"/>
        </w:rPr>
        <w:t>,</w:t>
      </w:r>
      <w:r w:rsidRPr="0083412D">
        <w:rPr>
          <w:rFonts w:asciiTheme="minorHAnsi" w:hAnsiTheme="minorHAnsi"/>
          <w:sz w:val="24"/>
          <w:szCs w:val="24"/>
        </w:rPr>
        <w:t xml:space="preserve"> </w:t>
      </w:r>
    </w:p>
    <w:p w14:paraId="3CF5A655"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r w:rsidR="005B6E2A">
        <w:rPr>
          <w:rFonts w:asciiTheme="minorHAnsi" w:hAnsiTheme="minorHAnsi"/>
          <w:sz w:val="24"/>
          <w:szCs w:val="24"/>
        </w:rPr>
        <w:t>,</w:t>
      </w:r>
    </w:p>
    <w:p w14:paraId="36FAE252"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r w:rsidR="005B6E2A">
        <w:rPr>
          <w:rFonts w:asciiTheme="minorHAnsi" w:hAnsiTheme="minorHAnsi"/>
          <w:sz w:val="24"/>
          <w:szCs w:val="24"/>
        </w:rPr>
        <w:t>,</w:t>
      </w:r>
    </w:p>
    <w:p w14:paraId="51C93CA7"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zobrazovat stav za posledních 6 hodin a 6 dní</w:t>
      </w:r>
      <w:r w:rsidR="005B6E2A">
        <w:rPr>
          <w:rFonts w:asciiTheme="minorHAnsi" w:hAnsiTheme="minorHAnsi"/>
          <w:sz w:val="24"/>
          <w:szCs w:val="24"/>
        </w:rPr>
        <w:t>,</w:t>
      </w:r>
    </w:p>
    <w:p w14:paraId="3028BCD8"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r w:rsidR="005B6E2A">
        <w:rPr>
          <w:rFonts w:asciiTheme="minorHAnsi" w:hAnsiTheme="minorHAnsi"/>
          <w:sz w:val="24"/>
          <w:szCs w:val="24"/>
        </w:rPr>
        <w:t>,</w:t>
      </w:r>
    </w:p>
    <w:p w14:paraId="25E16CB5" w14:textId="77777777" w:rsidR="0083412D" w:rsidRPr="0083412D" w:rsidRDefault="0083412D" w:rsidP="0083412D">
      <w:pPr>
        <w:pStyle w:val="Odstavec"/>
        <w:numPr>
          <w:ilvl w:val="0"/>
          <w:numId w:val="26"/>
        </w:numPr>
        <w:jc w:val="both"/>
        <w:rPr>
          <w:rFonts w:asciiTheme="minorHAnsi" w:hAnsiTheme="minorHAnsi"/>
          <w:sz w:val="24"/>
          <w:szCs w:val="24"/>
        </w:rPr>
      </w:pPr>
      <w:r w:rsidRPr="0083412D">
        <w:rPr>
          <w:rFonts w:asciiTheme="minorHAnsi" w:hAnsiTheme="minorHAnsi"/>
          <w:sz w:val="24"/>
          <w:szCs w:val="24"/>
        </w:rPr>
        <w:t xml:space="preserve">vyhodnocování </w:t>
      </w:r>
      <w:proofErr w:type="spellStart"/>
      <w:r w:rsidRPr="0083412D">
        <w:rPr>
          <w:rFonts w:asciiTheme="minorHAnsi" w:hAnsiTheme="minorHAnsi"/>
          <w:sz w:val="24"/>
          <w:szCs w:val="24"/>
        </w:rPr>
        <w:t>Qm</w:t>
      </w:r>
      <w:proofErr w:type="spellEnd"/>
      <w:r w:rsidRPr="0083412D">
        <w:rPr>
          <w:rFonts w:asciiTheme="minorHAnsi" w:hAnsiTheme="minorHAnsi"/>
          <w:sz w:val="24"/>
          <w:szCs w:val="24"/>
        </w:rPr>
        <w:t xml:space="preserve"> a QN podle daných údajů (jsou většinou v určitém období, mezi sebou se interpolují)</w:t>
      </w:r>
      <w:r w:rsidR="005B6E2A">
        <w:rPr>
          <w:rFonts w:asciiTheme="minorHAnsi" w:hAnsiTheme="minorHAnsi"/>
          <w:sz w:val="24"/>
          <w:szCs w:val="24"/>
        </w:rPr>
        <w:t>,</w:t>
      </w:r>
    </w:p>
    <w:p w14:paraId="5414251C" w14:textId="77777777" w:rsidR="0083412D" w:rsidRDefault="0083412D" w:rsidP="0083412D">
      <w:pPr>
        <w:pStyle w:val="Odstavec"/>
        <w:numPr>
          <w:ilvl w:val="0"/>
          <w:numId w:val="27"/>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r w:rsidR="005B6E2A">
        <w:rPr>
          <w:rFonts w:asciiTheme="minorHAnsi" w:hAnsiTheme="minorHAnsi"/>
          <w:sz w:val="24"/>
          <w:szCs w:val="24"/>
        </w:rPr>
        <w:t>,</w:t>
      </w:r>
    </w:p>
    <w:p w14:paraId="23E07658" w14:textId="77777777" w:rsidR="0083412D" w:rsidRPr="0034133B" w:rsidRDefault="0083412D" w:rsidP="0034133B">
      <w:pPr>
        <w:pStyle w:val="Odstavec"/>
        <w:numPr>
          <w:ilvl w:val="0"/>
          <w:numId w:val="27"/>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r w:rsidR="005B6E2A">
        <w:rPr>
          <w:rFonts w:asciiTheme="minorHAnsi" w:hAnsiTheme="minorHAnsi"/>
          <w:sz w:val="24"/>
          <w:szCs w:val="24"/>
        </w:rPr>
        <w:t>.</w:t>
      </w:r>
    </w:p>
    <w:p w14:paraId="39C2B7E1" w14:textId="77777777" w:rsidR="005D6D00" w:rsidRDefault="005D6D00" w:rsidP="005D6D00">
      <w:pPr>
        <w:pStyle w:val="Odstavec"/>
        <w:spacing w:before="240"/>
        <w:jc w:val="both"/>
        <w:rPr>
          <w:rFonts w:asciiTheme="minorHAnsi" w:hAnsiTheme="minorHAnsi"/>
          <w:b/>
          <w:sz w:val="24"/>
          <w:szCs w:val="24"/>
        </w:rPr>
      </w:pPr>
      <w:bookmarkStart w:id="107" w:name="_Hlk189162322"/>
      <w:r>
        <w:rPr>
          <w:rFonts w:asciiTheme="minorHAnsi" w:hAnsiTheme="minorHAnsi"/>
          <w:b/>
          <w:sz w:val="24"/>
          <w:szCs w:val="24"/>
        </w:rPr>
        <w:t>Požadavky na detail vizualizace měření TBD</w:t>
      </w:r>
    </w:p>
    <w:p w14:paraId="7E1504A2" w14:textId="77777777" w:rsidR="005D6D00" w:rsidRDefault="005D6D00" w:rsidP="005D6D00">
      <w:pPr>
        <w:pStyle w:val="Odstavec"/>
        <w:numPr>
          <w:ilvl w:val="0"/>
          <w:numId w:val="26"/>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075FA926" w14:textId="77777777" w:rsidR="005D6D00" w:rsidRDefault="005D6D00" w:rsidP="005D6D00">
      <w:pPr>
        <w:pStyle w:val="Odstavec"/>
        <w:numPr>
          <w:ilvl w:val="0"/>
          <w:numId w:val="26"/>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7BE8D8AA" w14:textId="77777777" w:rsidR="005D6D00" w:rsidRDefault="005D6D00" w:rsidP="005D6D00">
      <w:pPr>
        <w:pStyle w:val="Odstavec"/>
        <w:numPr>
          <w:ilvl w:val="0"/>
          <w:numId w:val="26"/>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2ECCE500" w14:textId="77777777" w:rsidR="005D6D00" w:rsidRDefault="005D6D00" w:rsidP="005D6D00">
      <w:pPr>
        <w:pStyle w:val="Odstavec"/>
        <w:numPr>
          <w:ilvl w:val="0"/>
          <w:numId w:val="26"/>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3303F45F" w14:textId="70F5ACCA" w:rsidR="005D6D00" w:rsidRPr="005D6D00" w:rsidRDefault="005D6D00" w:rsidP="005D6D00">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bookmarkEnd w:id="107"/>
    </w:p>
    <w:p w14:paraId="7528D945" w14:textId="1B5F531B" w:rsidR="0083412D" w:rsidRPr="0034133B" w:rsidRDefault="0083412D" w:rsidP="0034133B">
      <w:pPr>
        <w:pStyle w:val="Odstavec"/>
        <w:spacing w:before="240"/>
        <w:jc w:val="both"/>
        <w:rPr>
          <w:rFonts w:asciiTheme="minorHAnsi" w:hAnsiTheme="minorHAnsi"/>
          <w:b/>
          <w:sz w:val="24"/>
          <w:szCs w:val="24"/>
        </w:rPr>
      </w:pPr>
      <w:r w:rsidRPr="0083412D">
        <w:rPr>
          <w:rFonts w:asciiTheme="minorHAnsi" w:hAnsiTheme="minorHAnsi"/>
          <w:b/>
          <w:sz w:val="24"/>
          <w:szCs w:val="24"/>
        </w:rPr>
        <w:t>Požadavky na graf</w:t>
      </w:r>
      <w:r w:rsidRPr="0083412D">
        <w:rPr>
          <w:rFonts w:asciiTheme="minorHAnsi" w:hAnsiTheme="minorHAnsi"/>
          <w:sz w:val="24"/>
          <w:szCs w:val="24"/>
        </w:rPr>
        <w:t xml:space="preserve"> </w:t>
      </w:r>
    </w:p>
    <w:p w14:paraId="3B241AF6" w14:textId="77777777" w:rsidR="0083412D" w:rsidRPr="0083412D" w:rsidRDefault="005B6E2A" w:rsidP="0083412D">
      <w:pPr>
        <w:pStyle w:val="Odstavec"/>
        <w:numPr>
          <w:ilvl w:val="0"/>
          <w:numId w:val="28"/>
        </w:numPr>
        <w:jc w:val="both"/>
        <w:rPr>
          <w:rFonts w:asciiTheme="minorHAnsi" w:hAnsiTheme="minorHAnsi"/>
          <w:sz w:val="24"/>
          <w:szCs w:val="24"/>
        </w:rPr>
      </w:pPr>
      <w:r>
        <w:rPr>
          <w:rFonts w:asciiTheme="minorHAnsi" w:hAnsiTheme="minorHAnsi"/>
          <w:sz w:val="24"/>
          <w:szCs w:val="24"/>
        </w:rPr>
        <w:t xml:space="preserve">musí </w:t>
      </w:r>
      <w:r w:rsidR="0083412D" w:rsidRPr="0083412D">
        <w:rPr>
          <w:rFonts w:asciiTheme="minorHAnsi" w:hAnsiTheme="minorHAnsi"/>
          <w:sz w:val="24"/>
          <w:szCs w:val="24"/>
        </w:rPr>
        <w:t xml:space="preserve">být k zobrazení všechna měření na daném vodním díle i v souvisejících stanicích, jak </w:t>
      </w:r>
    </w:p>
    <w:p w14:paraId="732B229C" w14:textId="77777777" w:rsidR="0083412D" w:rsidRPr="0083412D" w:rsidRDefault="0083412D" w:rsidP="0034133B">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r w:rsidR="005B6E2A">
        <w:rPr>
          <w:rFonts w:asciiTheme="minorHAnsi" w:hAnsiTheme="minorHAnsi"/>
          <w:sz w:val="24"/>
          <w:szCs w:val="24"/>
        </w:rPr>
        <w:t>.</w:t>
      </w:r>
    </w:p>
    <w:p w14:paraId="58DBB34E" w14:textId="77777777" w:rsidR="0083412D" w:rsidRPr="0083412D" w:rsidRDefault="0083412D" w:rsidP="0034133B">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7F7AA241" w14:textId="77777777" w:rsidR="0083412D" w:rsidRPr="0083412D" w:rsidRDefault="0083412D" w:rsidP="0083412D">
      <w:pPr>
        <w:pStyle w:val="Odstavec"/>
        <w:numPr>
          <w:ilvl w:val="0"/>
          <w:numId w:val="29"/>
        </w:numPr>
        <w:jc w:val="both"/>
        <w:rPr>
          <w:rFonts w:asciiTheme="minorHAnsi" w:hAnsiTheme="minorHAnsi"/>
          <w:sz w:val="24"/>
          <w:szCs w:val="24"/>
        </w:rPr>
      </w:pPr>
      <w:r w:rsidRPr="0083412D">
        <w:rPr>
          <w:rFonts w:asciiTheme="minorHAnsi" w:hAnsiTheme="minorHAnsi"/>
          <w:sz w:val="24"/>
          <w:szCs w:val="24"/>
        </w:rPr>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r w:rsidR="005B6E2A">
        <w:rPr>
          <w:rFonts w:asciiTheme="minorHAnsi" w:hAnsiTheme="minorHAnsi"/>
          <w:sz w:val="24"/>
          <w:szCs w:val="24"/>
        </w:rPr>
        <w:t>.</w:t>
      </w:r>
    </w:p>
    <w:p w14:paraId="1EAF9F89" w14:textId="77777777" w:rsidR="0083412D" w:rsidRPr="0083412D" w:rsidRDefault="0083412D" w:rsidP="0034133B">
      <w:pPr>
        <w:pStyle w:val="Odstavec"/>
        <w:spacing w:before="240"/>
        <w:jc w:val="both"/>
        <w:rPr>
          <w:rFonts w:asciiTheme="minorHAnsi" w:hAnsiTheme="minorHAnsi"/>
          <w:b/>
          <w:sz w:val="24"/>
          <w:szCs w:val="24"/>
        </w:rPr>
      </w:pPr>
      <w:r w:rsidRPr="0083412D">
        <w:rPr>
          <w:rFonts w:asciiTheme="minorHAnsi" w:hAnsiTheme="minorHAnsi"/>
          <w:b/>
          <w:sz w:val="24"/>
          <w:szCs w:val="24"/>
        </w:rPr>
        <w:t>Požadavky na nastavení vizualizace</w:t>
      </w:r>
    </w:p>
    <w:p w14:paraId="5288116D" w14:textId="77777777" w:rsidR="0083412D" w:rsidRPr="0083412D" w:rsidRDefault="0083412D" w:rsidP="0083412D">
      <w:pPr>
        <w:pStyle w:val="Odstavec"/>
        <w:numPr>
          <w:ilvl w:val="0"/>
          <w:numId w:val="30"/>
        </w:numPr>
        <w:jc w:val="both"/>
        <w:rPr>
          <w:rFonts w:asciiTheme="minorHAnsi" w:hAnsiTheme="minorHAnsi"/>
          <w:sz w:val="24"/>
          <w:szCs w:val="24"/>
        </w:rPr>
      </w:pPr>
      <w:r w:rsidRPr="0083412D">
        <w:rPr>
          <w:rFonts w:asciiTheme="minorHAnsi" w:hAnsiTheme="minorHAnsi"/>
          <w:sz w:val="24"/>
          <w:szCs w:val="24"/>
        </w:rPr>
        <w:t>musí tu být zobrazeny SPA u každé stanice</w:t>
      </w:r>
      <w:r w:rsidR="005B6E2A">
        <w:rPr>
          <w:rFonts w:asciiTheme="minorHAnsi" w:hAnsiTheme="minorHAnsi"/>
          <w:sz w:val="24"/>
          <w:szCs w:val="24"/>
        </w:rPr>
        <w:t>,</w:t>
      </w:r>
    </w:p>
    <w:p w14:paraId="49116773" w14:textId="77777777" w:rsidR="0083412D" w:rsidRPr="0083412D" w:rsidRDefault="0083412D" w:rsidP="0083412D">
      <w:pPr>
        <w:pStyle w:val="Odstavec"/>
        <w:numPr>
          <w:ilvl w:val="0"/>
          <w:numId w:val="30"/>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w:t>
      </w:r>
      <w:r w:rsidR="005B6E2A">
        <w:rPr>
          <w:rFonts w:asciiTheme="minorHAnsi" w:hAnsiTheme="minorHAnsi"/>
          <w:sz w:val="24"/>
          <w:szCs w:val="24"/>
        </w:rPr>
        <w:t> </w:t>
      </w:r>
      <w:r w:rsidRPr="0083412D">
        <w:rPr>
          <w:rFonts w:asciiTheme="minorHAnsi" w:hAnsiTheme="minorHAnsi"/>
          <w:sz w:val="24"/>
          <w:szCs w:val="24"/>
        </w:rPr>
        <w:t>Brně</w:t>
      </w:r>
      <w:r w:rsidR="005B6E2A">
        <w:rPr>
          <w:rFonts w:asciiTheme="minorHAnsi" w:hAnsiTheme="minorHAnsi"/>
          <w:sz w:val="24"/>
          <w:szCs w:val="24"/>
        </w:rPr>
        <w:t>,</w:t>
      </w:r>
    </w:p>
    <w:p w14:paraId="3BBA9359" w14:textId="77777777" w:rsidR="008D55B0" w:rsidRPr="0034133B" w:rsidRDefault="0083412D" w:rsidP="0083412D">
      <w:pPr>
        <w:pStyle w:val="Odstavec"/>
        <w:numPr>
          <w:ilvl w:val="0"/>
          <w:numId w:val="30"/>
        </w:numPr>
        <w:jc w:val="both"/>
        <w:rPr>
          <w:rFonts w:asciiTheme="minorHAnsi" w:hAnsiTheme="minorHAnsi"/>
          <w:sz w:val="24"/>
          <w:szCs w:val="24"/>
        </w:rPr>
      </w:pPr>
      <w:r w:rsidRPr="0083412D">
        <w:rPr>
          <w:rFonts w:asciiTheme="minorHAnsi" w:hAnsiTheme="minorHAnsi"/>
          <w:sz w:val="24"/>
          <w:szCs w:val="24"/>
        </w:rPr>
        <w:t>možnost nastavení interních mezí</w:t>
      </w:r>
      <w:r w:rsidR="005B6E2A">
        <w:rPr>
          <w:rFonts w:asciiTheme="minorHAnsi" w:hAnsiTheme="minorHAnsi"/>
          <w:sz w:val="24"/>
          <w:szCs w:val="24"/>
        </w:rPr>
        <w:t>,</w:t>
      </w:r>
    </w:p>
    <w:p w14:paraId="7FB39EBC" w14:textId="77777777" w:rsidR="0083412D" w:rsidRPr="0083412D" w:rsidRDefault="0083412D" w:rsidP="0034133B">
      <w:pPr>
        <w:pStyle w:val="Odstavec"/>
        <w:spacing w:before="240"/>
        <w:jc w:val="both"/>
        <w:rPr>
          <w:rFonts w:asciiTheme="minorHAnsi" w:hAnsiTheme="minorHAnsi"/>
          <w:b/>
          <w:sz w:val="24"/>
          <w:szCs w:val="24"/>
        </w:rPr>
      </w:pPr>
      <w:r w:rsidRPr="0083412D">
        <w:rPr>
          <w:rFonts w:asciiTheme="minorHAnsi" w:hAnsiTheme="minorHAnsi"/>
          <w:b/>
          <w:sz w:val="24"/>
          <w:szCs w:val="24"/>
        </w:rPr>
        <w:lastRenderedPageBreak/>
        <w:t>Seznam alarmů</w:t>
      </w:r>
    </w:p>
    <w:p w14:paraId="28DD9799" w14:textId="77777777" w:rsidR="0083412D" w:rsidRPr="0083412D" w:rsidRDefault="0083412D" w:rsidP="0083412D">
      <w:pPr>
        <w:pStyle w:val="Odstavec"/>
        <w:numPr>
          <w:ilvl w:val="0"/>
          <w:numId w:val="31"/>
        </w:numPr>
        <w:jc w:val="both"/>
        <w:rPr>
          <w:rFonts w:asciiTheme="minorHAnsi" w:hAnsiTheme="minorHAnsi"/>
          <w:sz w:val="24"/>
          <w:szCs w:val="24"/>
        </w:rPr>
      </w:pPr>
      <w:r w:rsidRPr="0083412D">
        <w:rPr>
          <w:rFonts w:asciiTheme="minorHAnsi" w:hAnsiTheme="minorHAnsi"/>
          <w:sz w:val="24"/>
          <w:szCs w:val="24"/>
        </w:rPr>
        <w:t xml:space="preserve">možnost </w:t>
      </w:r>
      <w:proofErr w:type="spellStart"/>
      <w:r w:rsidRPr="0083412D">
        <w:rPr>
          <w:rFonts w:asciiTheme="minorHAnsi" w:hAnsiTheme="minorHAnsi"/>
          <w:sz w:val="24"/>
          <w:szCs w:val="24"/>
        </w:rPr>
        <w:t>kvitace</w:t>
      </w:r>
      <w:proofErr w:type="spellEnd"/>
      <w:r w:rsidRPr="0083412D">
        <w:rPr>
          <w:rFonts w:asciiTheme="minorHAnsi" w:hAnsiTheme="minorHAnsi"/>
          <w:sz w:val="24"/>
          <w:szCs w:val="24"/>
        </w:rPr>
        <w:t xml:space="preserve"> alarmů</w:t>
      </w:r>
      <w:r w:rsidR="005B6E2A">
        <w:rPr>
          <w:rFonts w:asciiTheme="minorHAnsi" w:hAnsiTheme="minorHAnsi"/>
          <w:sz w:val="24"/>
          <w:szCs w:val="24"/>
        </w:rPr>
        <w:t>,</w:t>
      </w:r>
    </w:p>
    <w:p w14:paraId="580D8174" w14:textId="77777777" w:rsidR="0034133B" w:rsidRPr="00732703" w:rsidRDefault="0083412D" w:rsidP="00A71CD6">
      <w:pPr>
        <w:pStyle w:val="Odstavec"/>
        <w:numPr>
          <w:ilvl w:val="0"/>
          <w:numId w:val="31"/>
        </w:numPr>
        <w:jc w:val="both"/>
        <w:rPr>
          <w:rFonts w:asciiTheme="minorHAnsi" w:hAnsiTheme="minorHAnsi"/>
          <w:sz w:val="24"/>
          <w:szCs w:val="24"/>
        </w:rPr>
      </w:pPr>
      <w:r w:rsidRPr="00732703">
        <w:rPr>
          <w:rFonts w:asciiTheme="minorHAnsi" w:hAnsiTheme="minorHAnsi"/>
          <w:sz w:val="24"/>
          <w:szCs w:val="24"/>
        </w:rPr>
        <w:t>zobrazení všech alarmů, které vznikly během provozu VD</w:t>
      </w:r>
      <w:r w:rsidR="005B6E2A" w:rsidRPr="00732703">
        <w:rPr>
          <w:rFonts w:asciiTheme="minorHAnsi" w:hAnsiTheme="minorHAnsi"/>
          <w:sz w:val="24"/>
          <w:szCs w:val="24"/>
        </w:rPr>
        <w:t>.</w:t>
      </w:r>
    </w:p>
    <w:p w14:paraId="192C13D0" w14:textId="77777777" w:rsidR="0034133B" w:rsidRPr="00732703" w:rsidRDefault="00A71CD6" w:rsidP="00A71CD6">
      <w:pPr>
        <w:pStyle w:val="Odstavec"/>
        <w:spacing w:before="240"/>
        <w:jc w:val="both"/>
        <w:rPr>
          <w:rFonts w:asciiTheme="minorHAnsi" w:hAnsiTheme="minorHAnsi"/>
          <w:b/>
          <w:sz w:val="24"/>
          <w:szCs w:val="24"/>
        </w:rPr>
      </w:pPr>
      <w:bookmarkStart w:id="108" w:name="_Hlk499240283"/>
      <w:r w:rsidRPr="00732703">
        <w:rPr>
          <w:rFonts w:asciiTheme="minorHAnsi" w:hAnsiTheme="minorHAnsi"/>
          <w:b/>
          <w:sz w:val="24"/>
          <w:szCs w:val="24"/>
        </w:rPr>
        <w:t>Požadavky na přenos dat</w:t>
      </w:r>
    </w:p>
    <w:p w14:paraId="4B00CFC7" w14:textId="77777777" w:rsidR="00277C55" w:rsidRPr="00732703" w:rsidRDefault="00F77146" w:rsidP="00277C55">
      <w:pPr>
        <w:pStyle w:val="Odstavec"/>
        <w:numPr>
          <w:ilvl w:val="0"/>
          <w:numId w:val="31"/>
        </w:numPr>
        <w:jc w:val="both"/>
        <w:rPr>
          <w:rFonts w:asciiTheme="minorHAnsi" w:hAnsiTheme="minorHAnsi"/>
          <w:sz w:val="24"/>
          <w:szCs w:val="24"/>
        </w:rPr>
      </w:pPr>
      <w:r w:rsidRPr="00732703">
        <w:rPr>
          <w:rFonts w:asciiTheme="minorHAnsi" w:hAnsiTheme="minorHAnsi"/>
          <w:sz w:val="24"/>
          <w:szCs w:val="24"/>
        </w:rPr>
        <w:t xml:space="preserve">Komunikace a přenos dat </w:t>
      </w:r>
      <w:r w:rsidR="008A0573" w:rsidRPr="00732703">
        <w:rPr>
          <w:rFonts w:asciiTheme="minorHAnsi" w:hAnsiTheme="minorHAnsi"/>
          <w:sz w:val="24"/>
          <w:szCs w:val="24"/>
        </w:rPr>
        <w:t xml:space="preserve">z konsolidačního serveru </w:t>
      </w:r>
      <w:r w:rsidRPr="00732703">
        <w:rPr>
          <w:rFonts w:asciiTheme="minorHAnsi" w:hAnsiTheme="minorHAnsi"/>
          <w:sz w:val="24"/>
          <w:szCs w:val="24"/>
        </w:rPr>
        <w:t>do systému SCADA v objektu hrázného musí být prostřednictvím protokolu IEC 60870-5-104</w:t>
      </w:r>
      <w:r w:rsidR="00CB50BE" w:rsidRPr="00732703">
        <w:rPr>
          <w:rFonts w:asciiTheme="minorHAnsi" w:hAnsiTheme="minorHAnsi"/>
          <w:sz w:val="24"/>
          <w:szCs w:val="24"/>
        </w:rPr>
        <w:t>.</w:t>
      </w:r>
    </w:p>
    <w:p w14:paraId="792FEE7D" w14:textId="77777777" w:rsidR="00277C55" w:rsidRPr="00732703" w:rsidRDefault="00277C55" w:rsidP="00277C55">
      <w:pPr>
        <w:pStyle w:val="Odstavec"/>
        <w:spacing w:before="240"/>
        <w:ind w:left="709"/>
        <w:jc w:val="both"/>
        <w:rPr>
          <w:rFonts w:asciiTheme="minorHAnsi" w:hAnsiTheme="minorHAnsi"/>
          <w:sz w:val="24"/>
          <w:szCs w:val="24"/>
        </w:rPr>
      </w:pPr>
      <w:r w:rsidRPr="00732703">
        <w:rPr>
          <w:rFonts w:asciiTheme="minorHAnsi" w:hAnsiTheme="minorHAnsi"/>
          <w:sz w:val="24"/>
          <w:szCs w:val="24"/>
        </w:rPr>
        <w:t>Architektura SCADA systému na vodním díle:</w:t>
      </w:r>
    </w:p>
    <w:p w14:paraId="3EDD3283" w14:textId="77777777" w:rsidR="00277C55" w:rsidRPr="00732703" w:rsidRDefault="00277C55" w:rsidP="00277C55">
      <w:pPr>
        <w:pStyle w:val="Odstavec"/>
        <w:ind w:left="720"/>
        <w:jc w:val="both"/>
        <w:rPr>
          <w:rFonts w:asciiTheme="minorHAnsi" w:hAnsiTheme="minorHAnsi"/>
          <w:sz w:val="24"/>
          <w:szCs w:val="24"/>
        </w:rPr>
      </w:pPr>
      <w:r w:rsidRPr="00732703">
        <w:object w:dxaOrig="4320" w:dyaOrig="4320" w14:anchorId="5C869721">
          <v:shape id="_x0000_i1026" type="#_x0000_t75" style="width:5in;height:5in" o:ole="">
            <v:imagedata r:id="rId19" o:title=""/>
          </v:shape>
          <o:OLEObject Type="Embed" ProgID="FoxitReader.Document" ShapeID="_x0000_i1026" DrawAspect="Content" ObjectID="_1799777630" r:id="rId20"/>
        </w:object>
      </w:r>
    </w:p>
    <w:p w14:paraId="46E7A43B" w14:textId="77777777" w:rsidR="00A71CD6" w:rsidRPr="00732703" w:rsidRDefault="00A71CD6" w:rsidP="00A71CD6">
      <w:pPr>
        <w:pStyle w:val="Odstavec"/>
        <w:spacing w:before="240"/>
        <w:jc w:val="both"/>
        <w:rPr>
          <w:rFonts w:asciiTheme="minorHAnsi" w:hAnsiTheme="minorHAnsi"/>
          <w:b/>
          <w:sz w:val="24"/>
          <w:szCs w:val="24"/>
        </w:rPr>
      </w:pPr>
      <w:r w:rsidRPr="00732703">
        <w:rPr>
          <w:rFonts w:asciiTheme="minorHAnsi" w:hAnsiTheme="minorHAnsi"/>
          <w:b/>
          <w:sz w:val="24"/>
          <w:szCs w:val="24"/>
        </w:rPr>
        <w:t xml:space="preserve">Požadavky na integraci </w:t>
      </w:r>
    </w:p>
    <w:p w14:paraId="3F9440B4" w14:textId="77777777" w:rsidR="00F77146" w:rsidRPr="00732703" w:rsidRDefault="00F77146" w:rsidP="00F77146">
      <w:pPr>
        <w:pStyle w:val="Odstavec"/>
        <w:numPr>
          <w:ilvl w:val="0"/>
          <w:numId w:val="31"/>
        </w:numPr>
        <w:jc w:val="both"/>
      </w:pPr>
      <w:r w:rsidRPr="00732703">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358307FE" w14:textId="77777777" w:rsidR="00A71CD6" w:rsidRPr="00732703" w:rsidRDefault="00A71CD6" w:rsidP="00A71CD6">
      <w:pPr>
        <w:pStyle w:val="Odstavec"/>
        <w:spacing w:before="240"/>
        <w:jc w:val="both"/>
        <w:rPr>
          <w:rFonts w:asciiTheme="minorHAnsi" w:hAnsiTheme="minorHAnsi"/>
          <w:b/>
          <w:sz w:val="24"/>
          <w:szCs w:val="24"/>
        </w:rPr>
      </w:pPr>
      <w:r w:rsidRPr="00732703">
        <w:rPr>
          <w:rFonts w:asciiTheme="minorHAnsi" w:hAnsiTheme="minorHAnsi"/>
          <w:b/>
          <w:sz w:val="24"/>
          <w:szCs w:val="24"/>
        </w:rPr>
        <w:lastRenderedPageBreak/>
        <w:t>Požadavky na provoz</w:t>
      </w:r>
    </w:p>
    <w:p w14:paraId="7ED66380" w14:textId="77777777" w:rsidR="00F77146" w:rsidRPr="00732703" w:rsidRDefault="00F77146" w:rsidP="00F77146">
      <w:pPr>
        <w:pStyle w:val="Odstavec"/>
        <w:numPr>
          <w:ilvl w:val="0"/>
          <w:numId w:val="31"/>
        </w:numPr>
        <w:jc w:val="both"/>
        <w:rPr>
          <w:rFonts w:asciiTheme="minorHAnsi" w:hAnsiTheme="minorHAnsi"/>
          <w:sz w:val="24"/>
          <w:szCs w:val="24"/>
        </w:rPr>
      </w:pPr>
      <w:r w:rsidRPr="00732703">
        <w:rPr>
          <w:rFonts w:asciiTheme="minorHAnsi" w:hAnsiTheme="minorHAnsi"/>
          <w:sz w:val="24"/>
          <w:szCs w:val="24"/>
        </w:rPr>
        <w:t>U vizualizačního SCADA systému musí b</w:t>
      </w:r>
      <w:r w:rsidR="00CB50BE" w:rsidRPr="00732703">
        <w:rPr>
          <w:rFonts w:asciiTheme="minorHAnsi" w:hAnsiTheme="minorHAnsi"/>
          <w:sz w:val="24"/>
          <w:szCs w:val="24"/>
        </w:rPr>
        <w:t>ýt</w:t>
      </w:r>
      <w:r w:rsidRPr="00732703">
        <w:rPr>
          <w:rFonts w:asciiTheme="minorHAnsi" w:hAnsiTheme="minorHAnsi"/>
          <w:sz w:val="24"/>
          <w:szCs w:val="24"/>
        </w:rPr>
        <w:t xml:space="preserve"> zaručený standardní upgrade po dobu minimálně </w:t>
      </w:r>
      <w:r w:rsidR="00D8002D" w:rsidRPr="00732703">
        <w:rPr>
          <w:rFonts w:asciiTheme="minorHAnsi" w:hAnsiTheme="minorHAnsi"/>
          <w:sz w:val="24"/>
          <w:szCs w:val="24"/>
        </w:rPr>
        <w:t>2letého</w:t>
      </w:r>
      <w:r w:rsidRPr="00732703">
        <w:rPr>
          <w:rFonts w:asciiTheme="minorHAnsi" w:hAnsiTheme="minorHAnsi"/>
          <w:sz w:val="24"/>
          <w:szCs w:val="24"/>
        </w:rPr>
        <w:t xml:space="preserve"> cyklu a tým zaručená kompatibilita následujících verzí.</w:t>
      </w:r>
    </w:p>
    <w:bookmarkEnd w:id="108"/>
    <w:p w14:paraId="01B4299A" w14:textId="77777777" w:rsidR="0034133B" w:rsidRDefault="0034133B" w:rsidP="0034133B"/>
    <w:p w14:paraId="77ACB569" w14:textId="77777777" w:rsidR="0034133B" w:rsidRPr="004913AD" w:rsidRDefault="0034133B" w:rsidP="0034133B"/>
    <w:p w14:paraId="37B86D64" w14:textId="77777777" w:rsidR="0083412D" w:rsidRDefault="0083412D" w:rsidP="0083412D">
      <w:pPr>
        <w:pStyle w:val="Odstavec"/>
        <w:ind w:left="720"/>
        <w:jc w:val="both"/>
        <w:rPr>
          <w:rFonts w:asciiTheme="minorHAnsi" w:hAnsiTheme="minorHAnsi"/>
          <w:sz w:val="24"/>
          <w:szCs w:val="24"/>
        </w:rPr>
      </w:pPr>
    </w:p>
    <w:p w14:paraId="394963A1" w14:textId="77777777" w:rsidR="00FD1A9D" w:rsidRDefault="00FD1A9D" w:rsidP="00FD1A9D">
      <w:pPr>
        <w:pStyle w:val="N1"/>
      </w:pPr>
      <w:bookmarkStart w:id="109" w:name="_Toc492998485"/>
      <w:r>
        <w:t xml:space="preserve">specifikace </w:t>
      </w:r>
      <w:r w:rsidRPr="00FD1A9D">
        <w:t>měření</w:t>
      </w:r>
      <w:bookmarkEnd w:id="109"/>
    </w:p>
    <w:p w14:paraId="4F7FEA35" w14:textId="77777777" w:rsidR="00360DBE" w:rsidRPr="00360DBE" w:rsidRDefault="00360DBE" w:rsidP="00360DBE">
      <w:pPr>
        <w:pStyle w:val="N2"/>
      </w:pPr>
      <w:bookmarkStart w:id="110" w:name="_Toc492998486"/>
      <w:r>
        <w:t>Měření výšky vodní hladiny</w:t>
      </w:r>
      <w:bookmarkEnd w:id="110"/>
    </w:p>
    <w:p w14:paraId="7948E178" w14:textId="77777777" w:rsidR="00FD1A9D" w:rsidRP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hladiny je provedeno tenzometrickými snímač</w:t>
      </w:r>
      <w:r>
        <w:rPr>
          <w:rFonts w:asciiTheme="minorHAnsi" w:hAnsiTheme="minorHAnsi"/>
          <w:sz w:val="24"/>
          <w:szCs w:val="24"/>
        </w:rPr>
        <w:t xml:space="preserve">i hladiny. </w:t>
      </w:r>
    </w:p>
    <w:p w14:paraId="7BFEC036" w14:textId="77777777" w:rsidR="001A72B1" w:rsidRPr="001A72B1" w:rsidRDefault="001A72B1" w:rsidP="005B6E2A">
      <w:pPr>
        <w:pStyle w:val="Odstavec"/>
        <w:spacing w:before="120"/>
        <w:jc w:val="both"/>
        <w:rPr>
          <w:rFonts w:asciiTheme="minorHAnsi" w:hAnsiTheme="minorHAnsi"/>
          <w:b/>
          <w:sz w:val="24"/>
          <w:szCs w:val="24"/>
        </w:rPr>
      </w:pPr>
      <w:r w:rsidRPr="001A72B1">
        <w:rPr>
          <w:rFonts w:asciiTheme="minorHAnsi" w:hAnsiTheme="minorHAnsi"/>
          <w:b/>
          <w:sz w:val="24"/>
          <w:szCs w:val="24"/>
        </w:rPr>
        <w:t>Měření hladiny v nádrži</w:t>
      </w:r>
    </w:p>
    <w:p w14:paraId="7720CF20" w14:textId="77777777" w:rsidR="002B444C" w:rsidRPr="005B6E2A" w:rsidRDefault="00FD1A9D" w:rsidP="005B6E2A">
      <w:pPr>
        <w:pStyle w:val="Odstavec"/>
        <w:ind w:firstLine="709"/>
        <w:jc w:val="both"/>
        <w:rPr>
          <w:rFonts w:asciiTheme="minorHAnsi" w:hAnsiTheme="minorHAnsi"/>
          <w:sz w:val="24"/>
          <w:szCs w:val="24"/>
        </w:rPr>
      </w:pPr>
      <w:r w:rsidRPr="00FD1A9D">
        <w:rPr>
          <w:rFonts w:asciiTheme="minorHAnsi" w:hAnsiTheme="minorHAnsi"/>
          <w:sz w:val="24"/>
          <w:szCs w:val="24"/>
        </w:rPr>
        <w:t xml:space="preserve">Pro měření hladiny </w:t>
      </w:r>
      <w:r w:rsidR="00360DBE">
        <w:rPr>
          <w:rFonts w:asciiTheme="minorHAnsi" w:hAnsiTheme="minorHAnsi"/>
          <w:sz w:val="24"/>
          <w:szCs w:val="24"/>
        </w:rPr>
        <w:t xml:space="preserve">na VD </w:t>
      </w:r>
      <w:r>
        <w:rPr>
          <w:rFonts w:asciiTheme="minorHAnsi" w:hAnsiTheme="minorHAnsi"/>
          <w:sz w:val="24"/>
          <w:szCs w:val="24"/>
        </w:rPr>
        <w:t>bude</w:t>
      </w:r>
      <w:r w:rsidRPr="00FD1A9D">
        <w:rPr>
          <w:rFonts w:asciiTheme="minorHAnsi" w:hAnsiTheme="minorHAnsi"/>
          <w:sz w:val="24"/>
          <w:szCs w:val="24"/>
        </w:rPr>
        <w:t xml:space="preserve"> v</w:t>
      </w:r>
      <w:r>
        <w:rPr>
          <w:rFonts w:asciiTheme="minorHAnsi" w:hAnsiTheme="minorHAnsi"/>
          <w:sz w:val="24"/>
          <w:szCs w:val="24"/>
        </w:rPr>
        <w:t xml:space="preserve">yužita </w:t>
      </w:r>
      <w:r w:rsidR="00831B85">
        <w:rPr>
          <w:rFonts w:asciiTheme="minorHAnsi" w:hAnsiTheme="minorHAnsi"/>
          <w:sz w:val="24"/>
          <w:szCs w:val="24"/>
        </w:rPr>
        <w:t>měrná šachta v</w:t>
      </w:r>
      <w:r w:rsidR="001A72B1">
        <w:rPr>
          <w:rFonts w:asciiTheme="minorHAnsi" w:hAnsiTheme="minorHAnsi"/>
          <w:sz w:val="24"/>
          <w:szCs w:val="24"/>
        </w:rPr>
        <w:t>e</w:t>
      </w:r>
      <w:r w:rsidR="00831B85">
        <w:rPr>
          <w:rFonts w:asciiTheme="minorHAnsi" w:hAnsiTheme="minorHAnsi"/>
          <w:sz w:val="24"/>
          <w:szCs w:val="24"/>
        </w:rPr>
        <w:t> </w:t>
      </w:r>
      <w:r w:rsidR="001A72B1">
        <w:rPr>
          <w:rFonts w:asciiTheme="minorHAnsi" w:hAnsiTheme="minorHAnsi"/>
          <w:sz w:val="24"/>
          <w:szCs w:val="24"/>
        </w:rPr>
        <w:t>věžovém</w:t>
      </w:r>
      <w:r w:rsidR="00831B85">
        <w:rPr>
          <w:rFonts w:asciiTheme="minorHAnsi" w:hAnsiTheme="minorHAnsi"/>
          <w:sz w:val="24"/>
          <w:szCs w:val="24"/>
        </w:rPr>
        <w:t xml:space="preserve"> objektu</w:t>
      </w:r>
      <w:r w:rsidR="001A72B1">
        <w:rPr>
          <w:rFonts w:asciiTheme="minorHAnsi" w:hAnsiTheme="minorHAnsi"/>
          <w:sz w:val="24"/>
          <w:szCs w:val="24"/>
        </w:rPr>
        <w:t xml:space="preserve">, stávající měření hladiny v nádrži bude zachováno. </w:t>
      </w:r>
      <w:r w:rsidR="00831B85">
        <w:rPr>
          <w:rFonts w:asciiTheme="minorHAnsi" w:hAnsiTheme="minorHAnsi"/>
          <w:sz w:val="24"/>
          <w:szCs w:val="24"/>
        </w:rPr>
        <w:t xml:space="preserve"> </w:t>
      </w:r>
      <w:r w:rsidR="00474753">
        <w:rPr>
          <w:rFonts w:asciiTheme="minorHAnsi" w:hAnsiTheme="minorHAnsi"/>
          <w:sz w:val="24"/>
          <w:szCs w:val="24"/>
        </w:rPr>
        <w:t xml:space="preserve"> </w:t>
      </w:r>
    </w:p>
    <w:p w14:paraId="40B6F40A" w14:textId="77777777" w:rsidR="001A72B1" w:rsidRPr="002B444C" w:rsidRDefault="001A72B1" w:rsidP="005B6E2A">
      <w:pPr>
        <w:pStyle w:val="Odstavec"/>
        <w:spacing w:before="120"/>
        <w:jc w:val="both"/>
        <w:rPr>
          <w:rFonts w:asciiTheme="minorHAnsi" w:hAnsiTheme="minorHAnsi"/>
          <w:b/>
          <w:sz w:val="24"/>
          <w:szCs w:val="24"/>
        </w:rPr>
      </w:pPr>
      <w:r w:rsidRPr="002B444C">
        <w:rPr>
          <w:rFonts w:asciiTheme="minorHAnsi" w:hAnsiTheme="minorHAnsi"/>
          <w:b/>
          <w:sz w:val="24"/>
          <w:szCs w:val="24"/>
        </w:rPr>
        <w:t>Měření hladiny v limnigrafické stanici na odtoku</w:t>
      </w:r>
    </w:p>
    <w:p w14:paraId="45BCEF63" w14:textId="77777777" w:rsidR="00FD1A9D" w:rsidRPr="00FD1A9D" w:rsidRDefault="002B444C" w:rsidP="002B444C">
      <w:pPr>
        <w:pStyle w:val="Odstavec"/>
        <w:ind w:firstLine="709"/>
        <w:jc w:val="both"/>
        <w:rPr>
          <w:rFonts w:asciiTheme="minorHAnsi" w:hAnsiTheme="minorHAnsi"/>
          <w:sz w:val="24"/>
          <w:szCs w:val="24"/>
        </w:rPr>
      </w:pPr>
      <w:r>
        <w:rPr>
          <w:rFonts w:asciiTheme="minorHAnsi" w:hAnsiTheme="minorHAnsi"/>
          <w:sz w:val="24"/>
          <w:szCs w:val="24"/>
        </w:rPr>
        <w:t>V případě limnigrafu</w:t>
      </w:r>
      <w:r w:rsidR="00360DBE">
        <w:rPr>
          <w:rFonts w:asciiTheme="minorHAnsi" w:hAnsiTheme="minorHAnsi"/>
          <w:sz w:val="24"/>
          <w:szCs w:val="24"/>
        </w:rPr>
        <w:t xml:space="preserve"> se jedná o měrnou šachtu situovanou přímo v domečku samotného limnigrafu.</w:t>
      </w:r>
      <w:r w:rsidR="00FD1A9D" w:rsidRPr="00FD1A9D">
        <w:rPr>
          <w:rFonts w:asciiTheme="minorHAnsi" w:hAnsiTheme="minorHAnsi"/>
          <w:sz w:val="24"/>
          <w:szCs w:val="24"/>
        </w:rPr>
        <w:t xml:space="preserve"> </w:t>
      </w:r>
      <w:r>
        <w:rPr>
          <w:rFonts w:asciiTheme="minorHAnsi" w:hAnsiTheme="minorHAnsi"/>
          <w:sz w:val="24"/>
          <w:szCs w:val="24"/>
        </w:rPr>
        <w:t>Bude použit t</w:t>
      </w:r>
      <w:r w:rsidR="00FD1A9D" w:rsidRPr="00FD1A9D">
        <w:rPr>
          <w:rFonts w:asciiTheme="minorHAnsi" w:hAnsiTheme="minorHAnsi"/>
          <w:sz w:val="24"/>
          <w:szCs w:val="24"/>
        </w:rPr>
        <w:t>enzome</w:t>
      </w:r>
      <w:r>
        <w:rPr>
          <w:rFonts w:asciiTheme="minorHAnsi" w:hAnsiTheme="minorHAnsi"/>
          <w:sz w:val="24"/>
          <w:szCs w:val="24"/>
        </w:rPr>
        <w:t>trický snímač hladiny jako</w:t>
      </w:r>
      <w:r w:rsidR="00FD1A9D" w:rsidRPr="00FD1A9D">
        <w:rPr>
          <w:rFonts w:asciiTheme="minorHAnsi" w:hAnsiTheme="minorHAnsi"/>
          <w:sz w:val="24"/>
          <w:szCs w:val="24"/>
        </w:rPr>
        <w:t xml:space="preserve"> nerezo</w:t>
      </w:r>
      <w:r w:rsidR="005B6E2A">
        <w:rPr>
          <w:rFonts w:asciiTheme="minorHAnsi" w:hAnsiTheme="minorHAnsi"/>
          <w:sz w:val="24"/>
          <w:szCs w:val="24"/>
        </w:rPr>
        <w:t>vá ponorná sonda</w:t>
      </w:r>
      <w:r w:rsidR="00FD1A9D" w:rsidRPr="00FD1A9D">
        <w:rPr>
          <w:rFonts w:asciiTheme="minorHAnsi" w:hAnsiTheme="minorHAnsi"/>
          <w:sz w:val="24"/>
          <w:szCs w:val="24"/>
        </w:rPr>
        <w:t xml:space="preserve">, </w:t>
      </w:r>
      <w:proofErr w:type="gramStart"/>
      <w:r w:rsidR="00FD1A9D" w:rsidRPr="00FD1A9D">
        <w:rPr>
          <w:rFonts w:asciiTheme="minorHAnsi" w:hAnsiTheme="minorHAnsi"/>
          <w:sz w:val="24"/>
          <w:szCs w:val="24"/>
        </w:rPr>
        <w:t>2-vodičové</w:t>
      </w:r>
      <w:proofErr w:type="gramEnd"/>
      <w:r w:rsidR="00FD1A9D" w:rsidRPr="00FD1A9D">
        <w:rPr>
          <w:rFonts w:asciiTheme="minorHAnsi" w:hAnsiTheme="minorHAnsi"/>
          <w:sz w:val="24"/>
          <w:szCs w:val="24"/>
        </w:rPr>
        <w:t xml:space="preserve"> napájení / výstup po proudové smyčce 4-20mA.</w:t>
      </w:r>
    </w:p>
    <w:p w14:paraId="7C3874F0" w14:textId="77777777" w:rsidR="00FD1A9D" w:rsidRP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V šachtě </w:t>
      </w:r>
      <w:r w:rsidR="0009441C">
        <w:rPr>
          <w:rFonts w:asciiTheme="minorHAnsi" w:hAnsiTheme="minorHAnsi"/>
          <w:sz w:val="24"/>
          <w:szCs w:val="24"/>
        </w:rPr>
        <w:t>bude</w:t>
      </w:r>
      <w:r w:rsidRPr="00FD1A9D">
        <w:rPr>
          <w:rFonts w:asciiTheme="minorHAnsi" w:hAnsiTheme="minorHAnsi"/>
          <w:sz w:val="24"/>
          <w:szCs w:val="24"/>
        </w:rPr>
        <w:t xml:space="preserve"> </w:t>
      </w:r>
      <w:r w:rsidR="00A478F3">
        <w:rPr>
          <w:rFonts w:asciiTheme="minorHAnsi" w:hAnsiTheme="minorHAnsi"/>
          <w:sz w:val="24"/>
          <w:szCs w:val="24"/>
        </w:rPr>
        <w:t>tlakové čidlo</w:t>
      </w:r>
      <w:r w:rsidRPr="00FD1A9D">
        <w:rPr>
          <w:rFonts w:asciiTheme="minorHAnsi" w:hAnsiTheme="minorHAnsi"/>
          <w:sz w:val="24"/>
          <w:szCs w:val="24"/>
        </w:rPr>
        <w:t xml:space="preserve"> uchycen</w:t>
      </w:r>
      <w:r w:rsidR="00A478F3">
        <w:rPr>
          <w:rFonts w:asciiTheme="minorHAnsi" w:hAnsiTheme="minorHAnsi"/>
          <w:sz w:val="24"/>
          <w:szCs w:val="24"/>
        </w:rPr>
        <w:t>o</w:t>
      </w:r>
      <w:r w:rsidRPr="00FD1A9D">
        <w:rPr>
          <w:rFonts w:asciiTheme="minorHAnsi" w:hAnsiTheme="minorHAnsi"/>
          <w:sz w:val="24"/>
          <w:szCs w:val="24"/>
        </w:rPr>
        <w:t xml:space="preserve"> na ne</w:t>
      </w:r>
      <w:r>
        <w:rPr>
          <w:rFonts w:asciiTheme="minorHAnsi" w:hAnsiTheme="minorHAnsi"/>
          <w:sz w:val="24"/>
          <w:szCs w:val="24"/>
        </w:rPr>
        <w:t xml:space="preserve">rezovém výložníku </w:t>
      </w:r>
      <w:r w:rsidRPr="00FD1A9D">
        <w:rPr>
          <w:rFonts w:asciiTheme="minorHAnsi" w:hAnsiTheme="minorHAnsi"/>
          <w:sz w:val="24"/>
          <w:szCs w:val="24"/>
        </w:rPr>
        <w:t xml:space="preserve">(montážní konstrukci) kotvené do tělesa šachty. </w:t>
      </w:r>
      <w:r>
        <w:rPr>
          <w:rFonts w:asciiTheme="minorHAnsi" w:hAnsiTheme="minorHAnsi"/>
          <w:sz w:val="24"/>
          <w:szCs w:val="24"/>
        </w:rPr>
        <w:t>Výložník</w:t>
      </w:r>
      <w:r w:rsidRPr="00FD1A9D">
        <w:rPr>
          <w:rFonts w:asciiTheme="minorHAnsi" w:hAnsiTheme="minorHAnsi"/>
          <w:sz w:val="24"/>
          <w:szCs w:val="24"/>
        </w:rPr>
        <w:t xml:space="preserve"> umožňuje opětovnou demontáž a montáž snímače.</w:t>
      </w:r>
    </w:p>
    <w:p w14:paraId="1CEB226F" w14:textId="77777777" w:rsidR="00430CB2" w:rsidRDefault="00FD1A9D" w:rsidP="005B6E2A">
      <w:pPr>
        <w:pStyle w:val="Odstavec"/>
        <w:ind w:firstLine="709"/>
        <w:jc w:val="both"/>
        <w:rPr>
          <w:rFonts w:asciiTheme="minorHAnsi" w:hAnsiTheme="minorHAnsi"/>
          <w:sz w:val="24"/>
          <w:szCs w:val="24"/>
        </w:rPr>
      </w:pPr>
      <w:r w:rsidRPr="00FD1A9D">
        <w:rPr>
          <w:rFonts w:asciiTheme="minorHAnsi" w:hAnsiTheme="minorHAnsi"/>
          <w:sz w:val="24"/>
          <w:szCs w:val="24"/>
        </w:rPr>
        <w:t xml:space="preserve">Signály ze snímačů </w:t>
      </w:r>
      <w:r>
        <w:rPr>
          <w:rFonts w:asciiTheme="minorHAnsi" w:hAnsiTheme="minorHAnsi"/>
          <w:sz w:val="24"/>
          <w:szCs w:val="24"/>
        </w:rPr>
        <w:t>budou</w:t>
      </w:r>
      <w:r w:rsidRPr="00FD1A9D">
        <w:rPr>
          <w:rFonts w:asciiTheme="minorHAnsi" w:hAnsiTheme="minorHAnsi"/>
          <w:sz w:val="24"/>
          <w:szCs w:val="24"/>
        </w:rPr>
        <w:t xml:space="preserve"> přes přepěťové ochrany připojeny k telemetrické stanici v rozvaděč</w:t>
      </w:r>
      <w:r>
        <w:rPr>
          <w:rFonts w:asciiTheme="minorHAnsi" w:hAnsiTheme="minorHAnsi"/>
          <w:sz w:val="24"/>
          <w:szCs w:val="24"/>
        </w:rPr>
        <w:t>i DT.</w:t>
      </w:r>
    </w:p>
    <w:p w14:paraId="0394D0EC" w14:textId="77777777" w:rsidR="001D25B9" w:rsidRPr="00C86849" w:rsidRDefault="001D25B9" w:rsidP="001D25B9">
      <w:pPr>
        <w:pStyle w:val="Odstavec"/>
        <w:jc w:val="both"/>
        <w:rPr>
          <w:rFonts w:asciiTheme="minorHAnsi" w:hAnsiTheme="minorHAnsi"/>
          <w:b/>
          <w:sz w:val="24"/>
          <w:szCs w:val="24"/>
        </w:rPr>
      </w:pPr>
      <w:r w:rsidRPr="00C86849">
        <w:rPr>
          <w:rFonts w:asciiTheme="minorHAnsi" w:hAnsiTheme="minorHAnsi"/>
          <w:b/>
          <w:sz w:val="24"/>
          <w:szCs w:val="24"/>
        </w:rPr>
        <w:t>Minimální požadavky na tenzometrický snímač</w:t>
      </w:r>
      <w:r w:rsidR="00542D99" w:rsidRPr="00C86849">
        <w:rPr>
          <w:rFonts w:asciiTheme="minorHAnsi" w:hAnsiTheme="minorHAnsi"/>
          <w:b/>
          <w:sz w:val="24"/>
          <w:szCs w:val="24"/>
        </w:rPr>
        <w:t xml:space="preserve"> v limnigrafické stanici</w:t>
      </w:r>
    </w:p>
    <w:p w14:paraId="7F1FA3FB"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7BE2C180"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45264C4D"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94A091A" w14:textId="77777777" w:rsidR="001D25B9"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r>
        <w:rPr>
          <w:rFonts w:asciiTheme="minorHAnsi" w:hAnsiTheme="minorHAnsi"/>
          <w:sz w:val="24"/>
          <w:szCs w:val="24"/>
        </w:rPr>
        <w:t xml:space="preserve">rozsah: </w:t>
      </w:r>
      <w:r w:rsidR="00D8002D">
        <w:rPr>
          <w:rFonts w:asciiTheme="minorHAnsi" w:hAnsiTheme="minorHAnsi"/>
          <w:sz w:val="24"/>
          <w:szCs w:val="24"/>
        </w:rPr>
        <w:t>0–4</w:t>
      </w:r>
      <w:r>
        <w:rPr>
          <w:rFonts w:asciiTheme="minorHAnsi" w:hAnsiTheme="minorHAnsi"/>
          <w:sz w:val="24"/>
          <w:szCs w:val="24"/>
        </w:rPr>
        <w:t xml:space="preserve"> m</w:t>
      </w:r>
    </w:p>
    <w:p w14:paraId="584C1032" w14:textId="77777777" w:rsidR="001D25B9"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791641A0"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65E093CE" w14:textId="77777777" w:rsidR="001D25B9" w:rsidRPr="005B6E2A"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73932943" w14:textId="77777777" w:rsidR="0047667B" w:rsidRDefault="00430CB2" w:rsidP="005B6E2A">
      <w:pPr>
        <w:pStyle w:val="Odstavec"/>
        <w:spacing w:before="240"/>
        <w:jc w:val="both"/>
        <w:rPr>
          <w:rFonts w:asciiTheme="minorHAnsi" w:hAnsiTheme="minorHAnsi"/>
          <w:b/>
          <w:sz w:val="24"/>
          <w:szCs w:val="24"/>
        </w:rPr>
      </w:pPr>
      <w:r w:rsidRPr="00430CB2">
        <w:rPr>
          <w:rFonts w:asciiTheme="minorHAnsi" w:hAnsiTheme="minorHAnsi"/>
          <w:b/>
          <w:sz w:val="24"/>
          <w:szCs w:val="24"/>
        </w:rPr>
        <w:t xml:space="preserve">Měření </w:t>
      </w:r>
      <w:r w:rsidR="00E10C2B">
        <w:rPr>
          <w:rFonts w:asciiTheme="minorHAnsi" w:hAnsiTheme="minorHAnsi"/>
          <w:b/>
          <w:sz w:val="24"/>
          <w:szCs w:val="24"/>
        </w:rPr>
        <w:t xml:space="preserve">hladiny </w:t>
      </w:r>
      <w:r w:rsidRPr="00430CB2">
        <w:rPr>
          <w:rFonts w:asciiTheme="minorHAnsi" w:hAnsiTheme="minorHAnsi"/>
          <w:b/>
          <w:sz w:val="24"/>
          <w:szCs w:val="24"/>
        </w:rPr>
        <w:t xml:space="preserve">v pozorovacích </w:t>
      </w:r>
      <w:r w:rsidR="00D8002D" w:rsidRPr="00430CB2">
        <w:rPr>
          <w:rFonts w:asciiTheme="minorHAnsi" w:hAnsiTheme="minorHAnsi"/>
          <w:b/>
          <w:sz w:val="24"/>
          <w:szCs w:val="24"/>
        </w:rPr>
        <w:t>vrtech</w:t>
      </w:r>
      <w:r w:rsidR="00D8002D">
        <w:rPr>
          <w:rFonts w:asciiTheme="minorHAnsi" w:hAnsiTheme="minorHAnsi"/>
          <w:b/>
          <w:sz w:val="24"/>
          <w:szCs w:val="24"/>
        </w:rPr>
        <w:t xml:space="preserve"> – TBD</w:t>
      </w:r>
    </w:p>
    <w:p w14:paraId="6FA2F0F7" w14:textId="77777777" w:rsidR="00430CB2" w:rsidRDefault="00430CB2" w:rsidP="00FD1A9D">
      <w:pPr>
        <w:pStyle w:val="Odstavec"/>
        <w:ind w:firstLine="709"/>
        <w:jc w:val="both"/>
        <w:rPr>
          <w:rFonts w:asciiTheme="minorHAnsi" w:hAnsiTheme="minorHAnsi"/>
          <w:sz w:val="24"/>
          <w:szCs w:val="24"/>
        </w:rPr>
      </w:pPr>
      <w:r>
        <w:rPr>
          <w:rFonts w:asciiTheme="minorHAnsi" w:hAnsiTheme="minorHAnsi"/>
          <w:sz w:val="24"/>
          <w:szCs w:val="24"/>
        </w:rPr>
        <w:t>Automatické měření hladiny v pozorovacích vrtech bude realizováno:</w:t>
      </w:r>
    </w:p>
    <w:tbl>
      <w:tblPr>
        <w:tblStyle w:val="Mkatabulky"/>
        <w:tblW w:w="10191" w:type="dxa"/>
        <w:jc w:val="center"/>
        <w:tblLook w:val="04A0" w:firstRow="1" w:lastRow="0" w:firstColumn="1" w:lastColumn="0" w:noHBand="0" w:noVBand="1"/>
      </w:tblPr>
      <w:tblGrid>
        <w:gridCol w:w="1195"/>
        <w:gridCol w:w="1317"/>
        <w:gridCol w:w="1146"/>
        <w:gridCol w:w="1133"/>
        <w:gridCol w:w="1113"/>
        <w:gridCol w:w="1121"/>
        <w:gridCol w:w="1106"/>
        <w:gridCol w:w="2060"/>
      </w:tblGrid>
      <w:tr w:rsidR="00735774" w:rsidRPr="00BC1940" w14:paraId="7A3A7918" w14:textId="77777777" w:rsidTr="00BC1940">
        <w:trPr>
          <w:jc w:val="center"/>
        </w:trPr>
        <w:tc>
          <w:tcPr>
            <w:tcW w:w="1195" w:type="dxa"/>
            <w:tcBorders>
              <w:top w:val="single" w:sz="12" w:space="0" w:color="auto"/>
              <w:left w:val="single" w:sz="12" w:space="0" w:color="auto"/>
              <w:bottom w:val="single" w:sz="12" w:space="0" w:color="auto"/>
            </w:tcBorders>
            <w:vAlign w:val="center"/>
          </w:tcPr>
          <w:p w14:paraId="590316DC"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17" w:type="dxa"/>
            <w:tcBorders>
              <w:top w:val="single" w:sz="12" w:space="0" w:color="auto"/>
              <w:bottom w:val="single" w:sz="12" w:space="0" w:color="auto"/>
            </w:tcBorders>
            <w:vAlign w:val="center"/>
          </w:tcPr>
          <w:p w14:paraId="6690DBBF"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46" w:type="dxa"/>
            <w:tcBorders>
              <w:top w:val="single" w:sz="12" w:space="0" w:color="auto"/>
              <w:bottom w:val="single" w:sz="12" w:space="0" w:color="auto"/>
            </w:tcBorders>
            <w:vAlign w:val="center"/>
          </w:tcPr>
          <w:p w14:paraId="5E4B28D1"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33" w:type="dxa"/>
            <w:tcBorders>
              <w:top w:val="single" w:sz="12" w:space="0" w:color="auto"/>
              <w:bottom w:val="single" w:sz="12" w:space="0" w:color="auto"/>
            </w:tcBorders>
            <w:vAlign w:val="center"/>
          </w:tcPr>
          <w:p w14:paraId="0469D27D"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13" w:type="dxa"/>
            <w:tcBorders>
              <w:top w:val="single" w:sz="12" w:space="0" w:color="auto"/>
              <w:bottom w:val="single" w:sz="12" w:space="0" w:color="auto"/>
            </w:tcBorders>
            <w:vAlign w:val="center"/>
          </w:tcPr>
          <w:p w14:paraId="6ABCC2D9"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21" w:type="dxa"/>
            <w:tcBorders>
              <w:top w:val="single" w:sz="12" w:space="0" w:color="auto"/>
              <w:bottom w:val="single" w:sz="12" w:space="0" w:color="auto"/>
            </w:tcBorders>
            <w:vAlign w:val="center"/>
          </w:tcPr>
          <w:p w14:paraId="668BFCEF"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jednotka</w:t>
            </w:r>
          </w:p>
        </w:tc>
        <w:tc>
          <w:tcPr>
            <w:tcW w:w="1106" w:type="dxa"/>
            <w:tcBorders>
              <w:top w:val="single" w:sz="12" w:space="0" w:color="auto"/>
              <w:bottom w:val="single" w:sz="12" w:space="0" w:color="auto"/>
            </w:tcBorders>
            <w:vAlign w:val="center"/>
          </w:tcPr>
          <w:p w14:paraId="23735191"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Rozsah čidla do</w:t>
            </w:r>
          </w:p>
        </w:tc>
        <w:tc>
          <w:tcPr>
            <w:tcW w:w="2060" w:type="dxa"/>
            <w:tcBorders>
              <w:top w:val="single" w:sz="12" w:space="0" w:color="auto"/>
              <w:bottom w:val="single" w:sz="12" w:space="0" w:color="auto"/>
              <w:right w:val="single" w:sz="12" w:space="0" w:color="auto"/>
            </w:tcBorders>
            <w:vAlign w:val="center"/>
          </w:tcPr>
          <w:p w14:paraId="1A0CDB01" w14:textId="77777777" w:rsidR="00735774" w:rsidRPr="00BC1940" w:rsidRDefault="00735774" w:rsidP="00BC1940">
            <w:pPr>
              <w:jc w:val="center"/>
              <w:rPr>
                <w:rFonts w:asciiTheme="minorHAnsi" w:hAnsiTheme="minorHAnsi" w:cstheme="minorHAnsi"/>
                <w:b/>
                <w:sz w:val="22"/>
              </w:rPr>
            </w:pPr>
            <w:r w:rsidRPr="00BC1940">
              <w:rPr>
                <w:rFonts w:asciiTheme="minorHAnsi" w:hAnsiTheme="minorHAnsi" w:cstheme="minorHAnsi"/>
                <w:b/>
                <w:sz w:val="22"/>
              </w:rPr>
              <w:t>poznámka</w:t>
            </w:r>
          </w:p>
        </w:tc>
      </w:tr>
      <w:tr w:rsidR="00735774" w:rsidRPr="00BC1940" w14:paraId="3CC02DBE" w14:textId="77777777" w:rsidTr="00BC1940">
        <w:trPr>
          <w:jc w:val="center"/>
        </w:trPr>
        <w:tc>
          <w:tcPr>
            <w:tcW w:w="1195" w:type="dxa"/>
            <w:tcBorders>
              <w:top w:val="single" w:sz="12" w:space="0" w:color="auto"/>
            </w:tcBorders>
            <w:vAlign w:val="center"/>
          </w:tcPr>
          <w:p w14:paraId="304495B7"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lastRenderedPageBreak/>
              <w:t>PS 17_A</w:t>
            </w:r>
          </w:p>
        </w:tc>
        <w:tc>
          <w:tcPr>
            <w:tcW w:w="1317" w:type="dxa"/>
            <w:tcBorders>
              <w:top w:val="single" w:sz="12" w:space="0" w:color="auto"/>
            </w:tcBorders>
            <w:vAlign w:val="center"/>
          </w:tcPr>
          <w:p w14:paraId="52305B08"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Borders>
              <w:top w:val="single" w:sz="12" w:space="0" w:color="auto"/>
            </w:tcBorders>
            <w:vAlign w:val="center"/>
          </w:tcPr>
          <w:p w14:paraId="24211BAC"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Koruna hráze</w:t>
            </w:r>
          </w:p>
        </w:tc>
        <w:tc>
          <w:tcPr>
            <w:tcW w:w="1133" w:type="dxa"/>
            <w:tcBorders>
              <w:top w:val="single" w:sz="12" w:space="0" w:color="auto"/>
            </w:tcBorders>
            <w:vAlign w:val="center"/>
          </w:tcPr>
          <w:p w14:paraId="252F6031"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tcBorders>
              <w:top w:val="single" w:sz="12" w:space="0" w:color="auto"/>
            </w:tcBorders>
            <w:vAlign w:val="center"/>
          </w:tcPr>
          <w:p w14:paraId="2589EEF3"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tcBorders>
              <w:top w:val="single" w:sz="12" w:space="0" w:color="auto"/>
            </w:tcBorders>
            <w:vAlign w:val="center"/>
          </w:tcPr>
          <w:p w14:paraId="37A0AE21"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tcBorders>
              <w:top w:val="single" w:sz="12" w:space="0" w:color="auto"/>
            </w:tcBorders>
            <w:vAlign w:val="center"/>
          </w:tcPr>
          <w:p w14:paraId="2A44F744"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20</w:t>
            </w:r>
          </w:p>
        </w:tc>
        <w:tc>
          <w:tcPr>
            <w:tcW w:w="2060" w:type="dxa"/>
            <w:tcBorders>
              <w:top w:val="single" w:sz="12" w:space="0" w:color="auto"/>
            </w:tcBorders>
            <w:vAlign w:val="center"/>
          </w:tcPr>
          <w:p w14:paraId="32CEA5EC"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735774" w:rsidRPr="00BC1940" w14:paraId="0524D977" w14:textId="77777777" w:rsidTr="00BC1940">
        <w:trPr>
          <w:jc w:val="center"/>
        </w:trPr>
        <w:tc>
          <w:tcPr>
            <w:tcW w:w="1195" w:type="dxa"/>
            <w:vAlign w:val="center"/>
          </w:tcPr>
          <w:p w14:paraId="33A7B827"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PS17A_A</w:t>
            </w:r>
          </w:p>
        </w:tc>
        <w:tc>
          <w:tcPr>
            <w:tcW w:w="1317" w:type="dxa"/>
            <w:vAlign w:val="center"/>
          </w:tcPr>
          <w:p w14:paraId="445079BF"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5E5B7C76"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Koruna hráze</w:t>
            </w:r>
          </w:p>
        </w:tc>
        <w:tc>
          <w:tcPr>
            <w:tcW w:w="1133" w:type="dxa"/>
            <w:vAlign w:val="center"/>
          </w:tcPr>
          <w:p w14:paraId="76C2A02B"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238781A4"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20853956"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31F55A08"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10</w:t>
            </w:r>
          </w:p>
        </w:tc>
        <w:tc>
          <w:tcPr>
            <w:tcW w:w="2060" w:type="dxa"/>
            <w:vAlign w:val="center"/>
          </w:tcPr>
          <w:p w14:paraId="2C8BAAD1"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735774" w:rsidRPr="00BC1940" w14:paraId="5A7C8797" w14:textId="77777777" w:rsidTr="00BC1940">
        <w:trPr>
          <w:jc w:val="center"/>
        </w:trPr>
        <w:tc>
          <w:tcPr>
            <w:tcW w:w="1195" w:type="dxa"/>
            <w:vAlign w:val="center"/>
          </w:tcPr>
          <w:p w14:paraId="71B74CEB"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PS18_A</w:t>
            </w:r>
          </w:p>
        </w:tc>
        <w:tc>
          <w:tcPr>
            <w:tcW w:w="1317" w:type="dxa"/>
            <w:vAlign w:val="center"/>
          </w:tcPr>
          <w:p w14:paraId="200ED766"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746A19A0"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Koruna hráze</w:t>
            </w:r>
          </w:p>
        </w:tc>
        <w:tc>
          <w:tcPr>
            <w:tcW w:w="1133" w:type="dxa"/>
            <w:vAlign w:val="center"/>
          </w:tcPr>
          <w:p w14:paraId="25660A75"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56AC03BE"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201876AD"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658D9ED7"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10</w:t>
            </w:r>
          </w:p>
        </w:tc>
        <w:tc>
          <w:tcPr>
            <w:tcW w:w="2060" w:type="dxa"/>
            <w:vAlign w:val="center"/>
          </w:tcPr>
          <w:p w14:paraId="05138FB3" w14:textId="77777777" w:rsidR="00735774" w:rsidRPr="00BC1940" w:rsidRDefault="00735774" w:rsidP="00BC1940">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1D25B9" w:rsidRPr="00BC1940" w14:paraId="686DFE90" w14:textId="77777777" w:rsidTr="00BC1940">
        <w:trPr>
          <w:jc w:val="center"/>
        </w:trPr>
        <w:tc>
          <w:tcPr>
            <w:tcW w:w="1195" w:type="dxa"/>
            <w:vAlign w:val="center"/>
          </w:tcPr>
          <w:p w14:paraId="766A8338"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PS9a</w:t>
            </w:r>
          </w:p>
        </w:tc>
        <w:tc>
          <w:tcPr>
            <w:tcW w:w="1317" w:type="dxa"/>
            <w:vAlign w:val="center"/>
          </w:tcPr>
          <w:p w14:paraId="6F38F39A"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76E64950"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Vzdušní líc</w:t>
            </w:r>
          </w:p>
        </w:tc>
        <w:tc>
          <w:tcPr>
            <w:tcW w:w="1133" w:type="dxa"/>
            <w:vAlign w:val="center"/>
          </w:tcPr>
          <w:p w14:paraId="7B977154"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7BE399AD"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658B6CEB" w14:textId="77777777" w:rsidR="001D25B9" w:rsidRPr="00BC1940" w:rsidRDefault="008C1EF8"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30DE62F1"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20</w:t>
            </w:r>
          </w:p>
        </w:tc>
        <w:tc>
          <w:tcPr>
            <w:tcW w:w="2060" w:type="dxa"/>
            <w:vAlign w:val="center"/>
          </w:tcPr>
          <w:p w14:paraId="5E867CC8"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Náhrada</w:t>
            </w:r>
            <w:r w:rsidRPr="00BC1940">
              <w:rPr>
                <w:rFonts w:asciiTheme="minorHAnsi" w:hAnsiTheme="minorHAnsi" w:cstheme="minorHAnsi"/>
                <w:sz w:val="22"/>
              </w:rPr>
              <w:t xml:space="preserve"> stávajícího měření</w:t>
            </w:r>
          </w:p>
        </w:tc>
      </w:tr>
      <w:tr w:rsidR="001D25B9" w:rsidRPr="00BC1940" w14:paraId="110E3C2B" w14:textId="77777777" w:rsidTr="00BC1940">
        <w:trPr>
          <w:jc w:val="center"/>
        </w:trPr>
        <w:tc>
          <w:tcPr>
            <w:tcW w:w="1195" w:type="dxa"/>
            <w:vAlign w:val="center"/>
          </w:tcPr>
          <w:p w14:paraId="5ECBC875"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PS10</w:t>
            </w:r>
          </w:p>
        </w:tc>
        <w:tc>
          <w:tcPr>
            <w:tcW w:w="1317" w:type="dxa"/>
            <w:vAlign w:val="center"/>
          </w:tcPr>
          <w:p w14:paraId="4AD60ACB"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1068E2DE"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Vzdušní líc</w:t>
            </w:r>
          </w:p>
        </w:tc>
        <w:tc>
          <w:tcPr>
            <w:tcW w:w="1133" w:type="dxa"/>
            <w:vAlign w:val="center"/>
          </w:tcPr>
          <w:p w14:paraId="22D41F50"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3EC21089"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360134C2" w14:textId="77777777" w:rsidR="001D25B9" w:rsidRPr="00BC1940" w:rsidRDefault="008C1EF8"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6751B9E9"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20</w:t>
            </w:r>
          </w:p>
        </w:tc>
        <w:tc>
          <w:tcPr>
            <w:tcW w:w="2060" w:type="dxa"/>
            <w:vAlign w:val="center"/>
          </w:tcPr>
          <w:p w14:paraId="45560BC4"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Náhrada</w:t>
            </w:r>
            <w:r w:rsidRPr="00BC1940">
              <w:rPr>
                <w:rFonts w:asciiTheme="minorHAnsi" w:hAnsiTheme="minorHAnsi" w:cstheme="minorHAnsi"/>
                <w:sz w:val="22"/>
              </w:rPr>
              <w:t xml:space="preserve"> stávajícího měření</w:t>
            </w:r>
          </w:p>
        </w:tc>
      </w:tr>
      <w:tr w:rsidR="001D25B9" w:rsidRPr="00BC1940" w14:paraId="53AE6B1A" w14:textId="77777777" w:rsidTr="00BC1940">
        <w:trPr>
          <w:jc w:val="center"/>
        </w:trPr>
        <w:tc>
          <w:tcPr>
            <w:tcW w:w="1195" w:type="dxa"/>
            <w:vAlign w:val="center"/>
          </w:tcPr>
          <w:p w14:paraId="6A26E88E"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PS11</w:t>
            </w:r>
          </w:p>
        </w:tc>
        <w:tc>
          <w:tcPr>
            <w:tcW w:w="1317" w:type="dxa"/>
            <w:vAlign w:val="center"/>
          </w:tcPr>
          <w:p w14:paraId="71B46C7F"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31B326F8"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Vzdušní líc</w:t>
            </w:r>
          </w:p>
        </w:tc>
        <w:tc>
          <w:tcPr>
            <w:tcW w:w="1133" w:type="dxa"/>
            <w:vAlign w:val="center"/>
          </w:tcPr>
          <w:p w14:paraId="40EAC20C"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09232AEB"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253223B5" w14:textId="77777777" w:rsidR="001D25B9" w:rsidRPr="00BC1940" w:rsidRDefault="008C1EF8"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0F90A249"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20</w:t>
            </w:r>
          </w:p>
        </w:tc>
        <w:tc>
          <w:tcPr>
            <w:tcW w:w="2060" w:type="dxa"/>
            <w:vAlign w:val="center"/>
          </w:tcPr>
          <w:p w14:paraId="3AAE8198"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Náhrada</w:t>
            </w:r>
            <w:r w:rsidRPr="00BC1940">
              <w:rPr>
                <w:rFonts w:asciiTheme="minorHAnsi" w:hAnsiTheme="minorHAnsi" w:cstheme="minorHAnsi"/>
                <w:sz w:val="22"/>
              </w:rPr>
              <w:t xml:space="preserve"> stávajícího měření</w:t>
            </w:r>
          </w:p>
        </w:tc>
      </w:tr>
      <w:tr w:rsidR="001D25B9" w:rsidRPr="00BC1940" w14:paraId="01D99599" w14:textId="77777777" w:rsidTr="00BC1940">
        <w:trPr>
          <w:jc w:val="center"/>
        </w:trPr>
        <w:tc>
          <w:tcPr>
            <w:tcW w:w="1195" w:type="dxa"/>
            <w:vAlign w:val="center"/>
          </w:tcPr>
          <w:p w14:paraId="654F97D7"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PS12</w:t>
            </w:r>
          </w:p>
        </w:tc>
        <w:tc>
          <w:tcPr>
            <w:tcW w:w="1317" w:type="dxa"/>
            <w:vAlign w:val="center"/>
          </w:tcPr>
          <w:p w14:paraId="3980F350"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23032698"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Vzdušní líc</w:t>
            </w:r>
          </w:p>
        </w:tc>
        <w:tc>
          <w:tcPr>
            <w:tcW w:w="1133" w:type="dxa"/>
            <w:vAlign w:val="center"/>
          </w:tcPr>
          <w:p w14:paraId="4AEC6996"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6A9B8D8F"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6C92A0A1" w14:textId="77777777" w:rsidR="001D25B9" w:rsidRPr="00BC1940" w:rsidRDefault="008C1EF8"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50294017"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20</w:t>
            </w:r>
          </w:p>
        </w:tc>
        <w:tc>
          <w:tcPr>
            <w:tcW w:w="2060" w:type="dxa"/>
            <w:vAlign w:val="center"/>
          </w:tcPr>
          <w:p w14:paraId="598C9915"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Náhrada</w:t>
            </w:r>
            <w:r w:rsidRPr="00BC1940">
              <w:rPr>
                <w:rFonts w:asciiTheme="minorHAnsi" w:hAnsiTheme="minorHAnsi" w:cstheme="minorHAnsi"/>
                <w:sz w:val="22"/>
              </w:rPr>
              <w:t xml:space="preserve"> stávajícího měření</w:t>
            </w:r>
          </w:p>
        </w:tc>
      </w:tr>
      <w:tr w:rsidR="001D25B9" w:rsidRPr="00BC1940" w14:paraId="7D3B03B4" w14:textId="77777777" w:rsidTr="00BC1940">
        <w:trPr>
          <w:jc w:val="center"/>
        </w:trPr>
        <w:tc>
          <w:tcPr>
            <w:tcW w:w="1195" w:type="dxa"/>
            <w:vAlign w:val="center"/>
          </w:tcPr>
          <w:p w14:paraId="134CAF54"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PS13</w:t>
            </w:r>
          </w:p>
        </w:tc>
        <w:tc>
          <w:tcPr>
            <w:tcW w:w="1317" w:type="dxa"/>
            <w:vAlign w:val="center"/>
          </w:tcPr>
          <w:p w14:paraId="7FEEEB74"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0BCBABFE"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Vzdušní líc</w:t>
            </w:r>
          </w:p>
        </w:tc>
        <w:tc>
          <w:tcPr>
            <w:tcW w:w="1133" w:type="dxa"/>
            <w:vAlign w:val="center"/>
          </w:tcPr>
          <w:p w14:paraId="1F91E3A7"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3AD72FDF"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6C544C4F" w14:textId="77777777" w:rsidR="001D25B9" w:rsidRPr="00BC1940" w:rsidRDefault="008C1EF8"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79006BC8"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20</w:t>
            </w:r>
          </w:p>
        </w:tc>
        <w:tc>
          <w:tcPr>
            <w:tcW w:w="2060" w:type="dxa"/>
            <w:vAlign w:val="center"/>
          </w:tcPr>
          <w:p w14:paraId="2033C5E1"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Náhrada</w:t>
            </w:r>
            <w:r w:rsidRPr="00BC1940">
              <w:rPr>
                <w:rFonts w:asciiTheme="minorHAnsi" w:hAnsiTheme="minorHAnsi" w:cstheme="minorHAnsi"/>
                <w:sz w:val="22"/>
              </w:rPr>
              <w:t xml:space="preserve"> stávajícího měření</w:t>
            </w:r>
          </w:p>
        </w:tc>
      </w:tr>
      <w:tr w:rsidR="001D25B9" w:rsidRPr="00BC1940" w14:paraId="30445CEB" w14:textId="77777777" w:rsidTr="00BC1940">
        <w:trPr>
          <w:jc w:val="center"/>
        </w:trPr>
        <w:tc>
          <w:tcPr>
            <w:tcW w:w="1195" w:type="dxa"/>
            <w:vAlign w:val="center"/>
          </w:tcPr>
          <w:p w14:paraId="5C0A0EB8"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MKŠ3</w:t>
            </w:r>
          </w:p>
        </w:tc>
        <w:tc>
          <w:tcPr>
            <w:tcW w:w="1317" w:type="dxa"/>
            <w:vAlign w:val="center"/>
          </w:tcPr>
          <w:p w14:paraId="08E38C47"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1C8934B2" w14:textId="77777777" w:rsidR="001D25B9" w:rsidRPr="00BC1940" w:rsidRDefault="001D25B9" w:rsidP="00BC1940">
            <w:pPr>
              <w:jc w:val="center"/>
              <w:rPr>
                <w:rFonts w:asciiTheme="minorHAnsi" w:hAnsiTheme="minorHAnsi" w:cstheme="minorHAnsi"/>
                <w:sz w:val="22"/>
              </w:rPr>
            </w:pPr>
            <w:r>
              <w:rPr>
                <w:rFonts w:asciiTheme="minorHAnsi" w:hAnsiTheme="minorHAnsi" w:cstheme="minorHAnsi"/>
                <w:sz w:val="22"/>
              </w:rPr>
              <w:t>Vzdušní líc</w:t>
            </w:r>
          </w:p>
        </w:tc>
        <w:tc>
          <w:tcPr>
            <w:tcW w:w="1133" w:type="dxa"/>
            <w:vAlign w:val="center"/>
          </w:tcPr>
          <w:p w14:paraId="56B74D48"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511C9AF9" w14:textId="77777777" w:rsidR="001D25B9" w:rsidRPr="00BC1940" w:rsidRDefault="001D25B9" w:rsidP="00BC1940">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517217CD" w14:textId="77777777" w:rsidR="001D25B9" w:rsidRPr="00BC1940" w:rsidRDefault="008C1EF8" w:rsidP="00BC1940">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2107E90B"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4</w:t>
            </w:r>
          </w:p>
        </w:tc>
        <w:tc>
          <w:tcPr>
            <w:tcW w:w="2060" w:type="dxa"/>
            <w:vAlign w:val="center"/>
          </w:tcPr>
          <w:p w14:paraId="47840F1B" w14:textId="77777777" w:rsidR="001D25B9" w:rsidRPr="00BC1940" w:rsidRDefault="008C1EF8" w:rsidP="00BC1940">
            <w:pPr>
              <w:jc w:val="center"/>
              <w:rPr>
                <w:rFonts w:asciiTheme="minorHAnsi" w:hAnsiTheme="minorHAnsi" w:cstheme="minorHAnsi"/>
                <w:sz w:val="22"/>
              </w:rPr>
            </w:pPr>
            <w:r>
              <w:rPr>
                <w:rFonts w:asciiTheme="minorHAnsi" w:hAnsiTheme="minorHAnsi" w:cstheme="minorHAnsi"/>
                <w:sz w:val="22"/>
              </w:rPr>
              <w:t>Náhrada</w:t>
            </w:r>
            <w:r w:rsidRPr="00BC1940">
              <w:rPr>
                <w:rFonts w:asciiTheme="minorHAnsi" w:hAnsiTheme="minorHAnsi" w:cstheme="minorHAnsi"/>
                <w:sz w:val="22"/>
              </w:rPr>
              <w:t xml:space="preserve"> stávajícího měření</w:t>
            </w:r>
          </w:p>
        </w:tc>
      </w:tr>
    </w:tbl>
    <w:p w14:paraId="49AD829B" w14:textId="77777777" w:rsidR="00BD598F" w:rsidRDefault="00430CB2" w:rsidP="001D25B9">
      <w:pPr>
        <w:pStyle w:val="Odstavec"/>
        <w:spacing w:before="120"/>
        <w:ind w:firstLine="709"/>
        <w:jc w:val="both"/>
        <w:rPr>
          <w:rFonts w:asciiTheme="minorHAnsi" w:hAnsiTheme="minorHAnsi"/>
          <w:sz w:val="24"/>
          <w:szCs w:val="24"/>
        </w:rPr>
      </w:pPr>
      <w:r>
        <w:rPr>
          <w:rFonts w:asciiTheme="minorHAnsi" w:hAnsiTheme="minorHAnsi"/>
          <w:sz w:val="24"/>
          <w:szCs w:val="24"/>
        </w:rPr>
        <w:t>P</w:t>
      </w:r>
      <w:r w:rsidRPr="00430CB2">
        <w:rPr>
          <w:rFonts w:asciiTheme="minorHAnsi" w:hAnsiTheme="minorHAnsi"/>
          <w:sz w:val="24"/>
          <w:szCs w:val="24"/>
        </w:rPr>
        <w:t xml:space="preserve">ro stabilizaci polohy snímače v pozorovacím vrtu je navrženo použití </w:t>
      </w:r>
      <w:r w:rsidRPr="002F2686">
        <w:rPr>
          <w:rFonts w:asciiTheme="minorHAnsi" w:hAnsiTheme="minorHAnsi"/>
          <w:sz w:val="24"/>
          <w:szCs w:val="24"/>
        </w:rPr>
        <w:t>tzv. montážního kříže, který bude umístěn do drážek vyřezaných na horním konci zárubnice pozorovacích vrtů. Konstrukce</w:t>
      </w:r>
      <w:r w:rsidRPr="00430CB2">
        <w:rPr>
          <w:rFonts w:asciiTheme="minorHAnsi" w:hAnsiTheme="minorHAnsi"/>
          <w:sz w:val="24"/>
          <w:szCs w:val="24"/>
        </w:rPr>
        <w:t xml:space="preserve"> musí umožňovat ruční měření úrovně hladiny spodní vody bez ovlivnění polohy snímače. Kříž bude vyroben z ocelové tyče o průměru</w:t>
      </w:r>
      <w:r>
        <w:rPr>
          <w:rFonts w:asciiTheme="minorHAnsi" w:hAnsiTheme="minorHAnsi"/>
          <w:sz w:val="24"/>
          <w:szCs w:val="24"/>
        </w:rPr>
        <w:t xml:space="preserve"> 10 mm.  Povrchová úprava bude provedena </w:t>
      </w:r>
      <w:r w:rsidRPr="00430CB2">
        <w:rPr>
          <w:rFonts w:asciiTheme="minorHAnsi" w:hAnsiTheme="minorHAnsi"/>
          <w:sz w:val="24"/>
          <w:szCs w:val="24"/>
        </w:rPr>
        <w:t>žárovým zinkováním bez nátěru.</w:t>
      </w:r>
      <w:r w:rsidR="00BD598F">
        <w:rPr>
          <w:rFonts w:asciiTheme="minorHAnsi" w:hAnsiTheme="minorHAnsi"/>
          <w:sz w:val="24"/>
          <w:szCs w:val="24"/>
        </w:rPr>
        <w:t xml:space="preserve"> </w:t>
      </w:r>
    </w:p>
    <w:p w14:paraId="207848FB" w14:textId="77777777" w:rsidR="00735774" w:rsidRDefault="00BD598F" w:rsidP="00BD598F">
      <w:pPr>
        <w:pStyle w:val="Odstavec"/>
        <w:ind w:firstLine="709"/>
        <w:jc w:val="both"/>
        <w:rPr>
          <w:rFonts w:asciiTheme="minorHAnsi" w:hAnsiTheme="minorHAnsi"/>
          <w:sz w:val="24"/>
          <w:szCs w:val="24"/>
        </w:rPr>
      </w:pPr>
      <w:r>
        <w:rPr>
          <w:rFonts w:asciiTheme="minorHAnsi" w:hAnsiTheme="minorHAnsi"/>
          <w:sz w:val="24"/>
          <w:szCs w:val="24"/>
        </w:rPr>
        <w:t>Vlastní čidlo bude zavěšeno na montážním kříži pomocí dvou závěsných plechů tloušťky do 3</w:t>
      </w:r>
      <w:r w:rsidR="00CB50BE">
        <w:rPr>
          <w:rFonts w:asciiTheme="minorHAnsi" w:hAnsiTheme="minorHAnsi"/>
          <w:sz w:val="24"/>
          <w:szCs w:val="24"/>
        </w:rPr>
        <w:t> </w:t>
      </w:r>
      <w:r>
        <w:rPr>
          <w:rFonts w:asciiTheme="minorHAnsi" w:hAnsiTheme="minorHAnsi"/>
          <w:sz w:val="24"/>
          <w:szCs w:val="24"/>
        </w:rPr>
        <w:t xml:space="preserve">mm.  </w:t>
      </w:r>
      <w:r w:rsidRPr="00BD598F">
        <w:rPr>
          <w:rFonts w:asciiTheme="minorHAnsi" w:hAnsiTheme="minorHAnsi"/>
          <w:sz w:val="24"/>
          <w:szCs w:val="24"/>
        </w:rPr>
        <w:t>První profil je opatřen ohybem pro umístění kabelu, druh je ploch</w:t>
      </w:r>
      <w:r>
        <w:rPr>
          <w:rFonts w:asciiTheme="minorHAnsi" w:hAnsiTheme="minorHAnsi"/>
          <w:sz w:val="24"/>
          <w:szCs w:val="24"/>
        </w:rPr>
        <w:t>ý. V ohybu je umístěn pryž</w:t>
      </w:r>
      <w:r w:rsidRPr="00BD598F">
        <w:rPr>
          <w:rFonts w:asciiTheme="minorHAnsi" w:hAnsiTheme="minorHAnsi"/>
          <w:sz w:val="24"/>
          <w:szCs w:val="24"/>
        </w:rPr>
        <w:t>ov</w:t>
      </w:r>
      <w:r>
        <w:rPr>
          <w:rFonts w:asciiTheme="minorHAnsi" w:hAnsiTheme="minorHAnsi"/>
          <w:sz w:val="24"/>
          <w:szCs w:val="24"/>
        </w:rPr>
        <w:t xml:space="preserve">ý profil zamezující </w:t>
      </w:r>
      <w:r w:rsidRPr="00BD598F">
        <w:rPr>
          <w:rFonts w:asciiTheme="minorHAnsi" w:hAnsiTheme="minorHAnsi"/>
          <w:sz w:val="24"/>
          <w:szCs w:val="24"/>
        </w:rPr>
        <w:t xml:space="preserve">prokluz kabelu. Profily jsou vzájemně přitlačovány 6 ks </w:t>
      </w:r>
      <w:r>
        <w:rPr>
          <w:rFonts w:asciiTheme="minorHAnsi" w:hAnsiTheme="minorHAnsi"/>
          <w:sz w:val="24"/>
          <w:szCs w:val="24"/>
        </w:rPr>
        <w:t>šroubů s maticemi a podlož</w:t>
      </w:r>
      <w:r w:rsidRPr="00BD598F">
        <w:rPr>
          <w:rFonts w:asciiTheme="minorHAnsi" w:hAnsiTheme="minorHAnsi"/>
          <w:sz w:val="24"/>
          <w:szCs w:val="24"/>
        </w:rPr>
        <w:t>kami. V horní části je dvojice háčků pro uchycení na ocelov</w:t>
      </w:r>
      <w:r>
        <w:rPr>
          <w:rFonts w:asciiTheme="minorHAnsi" w:hAnsiTheme="minorHAnsi"/>
          <w:sz w:val="24"/>
          <w:szCs w:val="24"/>
        </w:rPr>
        <w:t xml:space="preserve">ý </w:t>
      </w:r>
      <w:r w:rsidRPr="00BD598F">
        <w:rPr>
          <w:rFonts w:asciiTheme="minorHAnsi" w:hAnsiTheme="minorHAnsi"/>
          <w:sz w:val="24"/>
          <w:szCs w:val="24"/>
        </w:rPr>
        <w:t>kří</w:t>
      </w:r>
      <w:r>
        <w:rPr>
          <w:rFonts w:asciiTheme="minorHAnsi" w:hAnsiTheme="minorHAnsi"/>
          <w:sz w:val="24"/>
          <w:szCs w:val="24"/>
        </w:rPr>
        <w:t>ž</w:t>
      </w:r>
      <w:r w:rsidRPr="00BD598F">
        <w:rPr>
          <w:rFonts w:asciiTheme="minorHAnsi" w:hAnsiTheme="minorHAnsi"/>
          <w:sz w:val="24"/>
          <w:szCs w:val="24"/>
        </w:rPr>
        <w:t xml:space="preserve">. Povrchová úprava –   </w:t>
      </w:r>
      <w:r>
        <w:rPr>
          <w:rFonts w:asciiTheme="minorHAnsi" w:hAnsiTheme="minorHAnsi"/>
          <w:sz w:val="24"/>
          <w:szCs w:val="24"/>
        </w:rPr>
        <w:t>žárový</w:t>
      </w:r>
      <w:r w:rsidRPr="00BD598F">
        <w:rPr>
          <w:rFonts w:asciiTheme="minorHAnsi" w:hAnsiTheme="minorHAnsi"/>
          <w:sz w:val="24"/>
          <w:szCs w:val="24"/>
        </w:rPr>
        <w:t>m zinkováním bez nátěru.</w:t>
      </w:r>
      <w:r w:rsidR="008B782F">
        <w:rPr>
          <w:rFonts w:asciiTheme="minorHAnsi" w:hAnsiTheme="minorHAnsi"/>
          <w:sz w:val="24"/>
          <w:szCs w:val="24"/>
        </w:rPr>
        <w:t xml:space="preserve"> </w:t>
      </w:r>
    </w:p>
    <w:p w14:paraId="41948266" w14:textId="77777777" w:rsidR="002B444C" w:rsidRPr="005B6E2A" w:rsidRDefault="008B782F" w:rsidP="005B6E2A">
      <w:pPr>
        <w:pStyle w:val="Odstavec"/>
        <w:ind w:firstLine="709"/>
        <w:jc w:val="both"/>
        <w:rPr>
          <w:rFonts w:asciiTheme="minorHAnsi" w:hAnsiTheme="minorHAnsi"/>
          <w:sz w:val="24"/>
          <w:szCs w:val="24"/>
        </w:rPr>
      </w:pPr>
      <w:r>
        <w:rPr>
          <w:rFonts w:asciiTheme="minorHAnsi" w:hAnsiTheme="minorHAnsi"/>
          <w:sz w:val="24"/>
          <w:szCs w:val="24"/>
        </w:rPr>
        <w:t xml:space="preserve">Rozsahy jednotlivých tenzometrických snímačů TBD jsou uvedeny v tabulce (viz výše). </w:t>
      </w:r>
    </w:p>
    <w:p w14:paraId="795B6C40" w14:textId="77777777" w:rsidR="001D2579" w:rsidRPr="007449A2" w:rsidRDefault="001D2579" w:rsidP="005B6E2A">
      <w:pPr>
        <w:pStyle w:val="Odstavec"/>
        <w:spacing w:before="240"/>
        <w:jc w:val="both"/>
        <w:rPr>
          <w:rFonts w:asciiTheme="minorHAnsi" w:hAnsiTheme="minorHAnsi"/>
          <w:b/>
          <w:sz w:val="24"/>
          <w:szCs w:val="24"/>
        </w:rPr>
      </w:pPr>
      <w:r w:rsidRPr="007449A2">
        <w:rPr>
          <w:rFonts w:asciiTheme="minorHAnsi" w:hAnsiTheme="minorHAnsi"/>
          <w:b/>
          <w:sz w:val="24"/>
          <w:szCs w:val="24"/>
        </w:rPr>
        <w:t>Minimální požadavky na tenzometrický snímač</w:t>
      </w:r>
      <w:r w:rsidR="00C86849">
        <w:rPr>
          <w:rFonts w:asciiTheme="minorHAnsi" w:hAnsiTheme="minorHAnsi"/>
          <w:b/>
          <w:sz w:val="24"/>
          <w:szCs w:val="24"/>
        </w:rPr>
        <w:t xml:space="preserve"> TBD</w:t>
      </w:r>
    </w:p>
    <w:p w14:paraId="4354D45A"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28635956" w14:textId="77777777" w:rsidR="001D25B9" w:rsidRPr="00300454" w:rsidRDefault="001D25B9" w:rsidP="001D25B9">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Přesnost měření minimálně 0,2</w:t>
      </w:r>
      <w:r w:rsidRPr="00300454">
        <w:rPr>
          <w:rFonts w:asciiTheme="minorHAnsi" w:hAnsiTheme="minorHAnsi"/>
          <w:sz w:val="24"/>
          <w:szCs w:val="24"/>
        </w:rPr>
        <w:t>5 % z měřícího rozsahu</w:t>
      </w:r>
    </w:p>
    <w:p w14:paraId="06670D84"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3A7E2931" w14:textId="77777777" w:rsidR="001D25B9"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Měřící rozsah: dle projektové dokumentace</w:t>
      </w:r>
    </w:p>
    <w:p w14:paraId="14FF0509" w14:textId="77777777" w:rsidR="001D25B9" w:rsidRDefault="001D25B9" w:rsidP="001D25B9">
      <w:pPr>
        <w:pStyle w:val="Odstavec"/>
        <w:numPr>
          <w:ilvl w:val="0"/>
          <w:numId w:val="38"/>
        </w:numPr>
        <w:ind w:left="1418" w:hanging="425"/>
        <w:jc w:val="both"/>
        <w:rPr>
          <w:rFonts w:asciiTheme="minorHAnsi" w:hAnsiTheme="minorHAnsi"/>
          <w:sz w:val="24"/>
          <w:szCs w:val="24"/>
        </w:rPr>
      </w:pPr>
      <w:r>
        <w:rPr>
          <w:rFonts w:asciiTheme="minorHAnsi" w:hAnsiTheme="minorHAnsi"/>
          <w:sz w:val="24"/>
          <w:szCs w:val="24"/>
        </w:rPr>
        <w:t xml:space="preserve">Výstup: </w:t>
      </w:r>
      <w:r w:rsidR="00D8002D">
        <w:rPr>
          <w:rFonts w:asciiTheme="minorHAnsi" w:hAnsiTheme="minorHAnsi"/>
          <w:sz w:val="24"/>
          <w:szCs w:val="24"/>
        </w:rPr>
        <w:t>4–20</w:t>
      </w:r>
      <w:r>
        <w:rPr>
          <w:rFonts w:asciiTheme="minorHAnsi" w:hAnsiTheme="minorHAnsi"/>
          <w:sz w:val="24"/>
          <w:szCs w:val="24"/>
        </w:rPr>
        <w:t xml:space="preserve"> mA </w:t>
      </w:r>
      <w:r w:rsidRPr="00255197">
        <w:rPr>
          <w:rFonts w:asciiTheme="minorHAnsi" w:hAnsiTheme="minorHAnsi"/>
          <w:sz w:val="24"/>
          <w:szCs w:val="24"/>
        </w:rPr>
        <w:t>– dvouvodičové zapojení</w:t>
      </w:r>
    </w:p>
    <w:p w14:paraId="1670E1A5" w14:textId="77777777" w:rsidR="001D25B9" w:rsidRPr="00300454" w:rsidRDefault="001D25B9" w:rsidP="001D25B9">
      <w:pPr>
        <w:pStyle w:val="Odstavec"/>
        <w:numPr>
          <w:ilvl w:val="0"/>
          <w:numId w:val="38"/>
        </w:numPr>
        <w:ind w:left="1418" w:hanging="425"/>
        <w:jc w:val="both"/>
        <w:rPr>
          <w:rFonts w:asciiTheme="minorHAnsi" w:hAnsiTheme="minorHAnsi"/>
          <w:sz w:val="24"/>
          <w:szCs w:val="24"/>
        </w:rPr>
      </w:pPr>
      <w:r w:rsidRPr="00255197">
        <w:rPr>
          <w:rFonts w:asciiTheme="minorHAnsi" w:hAnsiTheme="minorHAnsi"/>
          <w:sz w:val="24"/>
          <w:szCs w:val="24"/>
        </w:rPr>
        <w:t>Dovolená teplota média: -10 až 70 °C</w:t>
      </w:r>
    </w:p>
    <w:p w14:paraId="038D3356"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5AF72D27" w14:textId="77777777" w:rsidR="001D25B9" w:rsidRPr="00300454"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578C12E0" w14:textId="77777777" w:rsidR="001D25B9" w:rsidRDefault="001D25B9" w:rsidP="001D25B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r>
        <w:rPr>
          <w:rFonts w:asciiTheme="minorHAnsi" w:hAnsiTheme="minorHAnsi"/>
          <w:sz w:val="24"/>
          <w:szCs w:val="24"/>
        </w:rPr>
        <w:t>.</w:t>
      </w:r>
    </w:p>
    <w:p w14:paraId="015988A4" w14:textId="0CB2E03D" w:rsidR="00BB51EC" w:rsidRPr="004E52E2" w:rsidRDefault="00BB51EC" w:rsidP="00BB51EC">
      <w:pPr>
        <w:pStyle w:val="Odstavec"/>
        <w:spacing w:before="240"/>
        <w:jc w:val="both"/>
        <w:rPr>
          <w:rFonts w:asciiTheme="minorHAnsi" w:hAnsiTheme="minorHAnsi"/>
          <w:b/>
          <w:sz w:val="24"/>
          <w:szCs w:val="24"/>
        </w:rPr>
      </w:pPr>
      <w:r>
        <w:rPr>
          <w:rFonts w:asciiTheme="minorHAnsi" w:hAnsiTheme="minorHAnsi"/>
          <w:b/>
          <w:sz w:val="24"/>
          <w:szCs w:val="24"/>
        </w:rPr>
        <w:lastRenderedPageBreak/>
        <w:t>Minimální požadavky na</w:t>
      </w:r>
      <w:r w:rsidRPr="004E52E2">
        <w:rPr>
          <w:rFonts w:asciiTheme="minorHAnsi" w:hAnsiTheme="minorHAnsi"/>
          <w:b/>
          <w:sz w:val="24"/>
          <w:szCs w:val="24"/>
        </w:rPr>
        <w:t xml:space="preserve"> ultrazvukov</w:t>
      </w:r>
      <w:r>
        <w:rPr>
          <w:rFonts w:asciiTheme="minorHAnsi" w:hAnsiTheme="minorHAnsi"/>
          <w:b/>
          <w:sz w:val="24"/>
          <w:szCs w:val="24"/>
        </w:rPr>
        <w:t>ý snímač</w:t>
      </w:r>
    </w:p>
    <w:p w14:paraId="62DBB559" w14:textId="77777777"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Pr>
          <w:rFonts w:asciiTheme="minorHAnsi" w:hAnsiTheme="minorHAnsi"/>
          <w:szCs w:val="20"/>
        </w:rPr>
        <w:t>G</w:t>
      </w:r>
      <w:r w:rsidRPr="004E52E2">
        <w:rPr>
          <w:rFonts w:asciiTheme="minorHAnsi" w:hAnsiTheme="minorHAnsi"/>
          <w:szCs w:val="20"/>
        </w:rPr>
        <w:t>alvanicky odd</w:t>
      </w:r>
      <w:r w:rsidRPr="004E52E2">
        <w:rPr>
          <w:rFonts w:asciiTheme="minorHAnsi" w:eastAsia="ArialMT" w:hAnsiTheme="minorHAnsi" w:cs="ArialMT"/>
          <w:szCs w:val="20"/>
        </w:rPr>
        <w:t>ě</w:t>
      </w:r>
      <w:r w:rsidRPr="004E52E2">
        <w:rPr>
          <w:rFonts w:asciiTheme="minorHAnsi" w:hAnsiTheme="minorHAnsi"/>
          <w:szCs w:val="20"/>
        </w:rPr>
        <w:t>lený výstup</w:t>
      </w:r>
    </w:p>
    <w:p w14:paraId="21C8F2E6" w14:textId="61BE0AA5"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Pr>
          <w:rFonts w:asciiTheme="minorHAnsi" w:hAnsiTheme="minorHAnsi"/>
          <w:szCs w:val="20"/>
        </w:rPr>
        <w:t>Komunikace</w:t>
      </w:r>
      <w:r>
        <w:rPr>
          <w:rFonts w:asciiTheme="minorHAnsi" w:hAnsiTheme="minorHAnsi"/>
          <w:szCs w:val="20"/>
        </w:rPr>
        <w:t xml:space="preserve"> např.</w:t>
      </w:r>
      <w:r w:rsidRPr="004E52E2">
        <w:rPr>
          <w:rFonts w:asciiTheme="minorHAnsi" w:hAnsiTheme="minorHAnsi"/>
          <w:szCs w:val="20"/>
        </w:rPr>
        <w:t xml:space="preserve"> po RS 485, teplotní kompenzace</w:t>
      </w:r>
    </w:p>
    <w:p w14:paraId="351B1F26" w14:textId="77777777"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Měř</w:t>
      </w:r>
      <w:r w:rsidRPr="004E52E2">
        <w:rPr>
          <w:rFonts w:asciiTheme="minorHAnsi" w:hAnsiTheme="minorHAnsi"/>
          <w:szCs w:val="20"/>
        </w:rPr>
        <w:t>ící rozsah sníma</w:t>
      </w:r>
      <w:r w:rsidRPr="004E52E2">
        <w:rPr>
          <w:rFonts w:asciiTheme="minorHAnsi" w:eastAsia="ArialMT" w:hAnsiTheme="minorHAnsi" w:cs="ArialMT"/>
          <w:szCs w:val="20"/>
        </w:rPr>
        <w:t>č</w:t>
      </w:r>
      <w:r w:rsidRPr="004E52E2">
        <w:rPr>
          <w:rFonts w:asciiTheme="minorHAnsi" w:hAnsiTheme="minorHAnsi"/>
          <w:szCs w:val="20"/>
        </w:rPr>
        <w:t xml:space="preserve">e: </w:t>
      </w:r>
      <w:proofErr w:type="gramStart"/>
      <w:r w:rsidRPr="004E52E2">
        <w:rPr>
          <w:rFonts w:asciiTheme="minorHAnsi" w:hAnsiTheme="minorHAnsi"/>
          <w:szCs w:val="20"/>
        </w:rPr>
        <w:t>0 – 0</w:t>
      </w:r>
      <w:proofErr w:type="gramEnd"/>
      <w:r w:rsidRPr="004E52E2">
        <w:rPr>
          <w:rFonts w:asciiTheme="minorHAnsi" w:hAnsiTheme="minorHAnsi"/>
          <w:szCs w:val="20"/>
        </w:rPr>
        <w:t>.4 m</w:t>
      </w:r>
    </w:p>
    <w:p w14:paraId="6C86B41E" w14:textId="77777777"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hAnsiTheme="minorHAnsi"/>
          <w:szCs w:val="20"/>
        </w:rPr>
        <w:t>Napájení: 12 - 24V DC, spot</w:t>
      </w:r>
      <w:r w:rsidRPr="004E52E2">
        <w:rPr>
          <w:rFonts w:asciiTheme="minorHAnsi" w:eastAsia="ArialMT" w:hAnsiTheme="minorHAnsi" w:cs="ArialMT"/>
          <w:szCs w:val="20"/>
        </w:rPr>
        <w:t>ř</w:t>
      </w:r>
      <w:r w:rsidRPr="004E52E2">
        <w:rPr>
          <w:rFonts w:asciiTheme="minorHAnsi" w:hAnsiTheme="minorHAnsi"/>
          <w:szCs w:val="20"/>
        </w:rPr>
        <w:t xml:space="preserve">eba </w:t>
      </w:r>
      <w:proofErr w:type="gramStart"/>
      <w:r w:rsidRPr="004E52E2">
        <w:rPr>
          <w:rFonts w:asciiTheme="minorHAnsi" w:hAnsiTheme="minorHAnsi"/>
          <w:szCs w:val="20"/>
        </w:rPr>
        <w:t>&lt; 100</w:t>
      </w:r>
      <w:proofErr w:type="gramEnd"/>
      <w:r w:rsidRPr="004E52E2">
        <w:rPr>
          <w:rFonts w:asciiTheme="minorHAnsi" w:hAnsiTheme="minorHAnsi"/>
          <w:szCs w:val="20"/>
        </w:rPr>
        <w:t xml:space="preserve"> mA</w:t>
      </w:r>
    </w:p>
    <w:p w14:paraId="06B8CF66" w14:textId="77777777"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Př</w:t>
      </w:r>
      <w:r w:rsidRPr="004E52E2">
        <w:rPr>
          <w:rFonts w:asciiTheme="minorHAnsi" w:hAnsiTheme="minorHAnsi"/>
          <w:szCs w:val="20"/>
        </w:rPr>
        <w:t>esnost: 0.25 % z rozsahu</w:t>
      </w:r>
    </w:p>
    <w:p w14:paraId="7AF93020" w14:textId="77777777"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hAnsiTheme="minorHAnsi"/>
          <w:szCs w:val="20"/>
        </w:rPr>
        <w:t>Rozlišení: 0.02 cm</w:t>
      </w:r>
    </w:p>
    <w:p w14:paraId="44B8450B" w14:textId="77777777"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hAnsiTheme="minorHAnsi"/>
          <w:szCs w:val="20"/>
        </w:rPr>
        <w:t>Vyza</w:t>
      </w:r>
      <w:r w:rsidRPr="004E52E2">
        <w:rPr>
          <w:rFonts w:asciiTheme="minorHAnsi" w:eastAsia="ArialMT" w:hAnsiTheme="minorHAnsi" w:cs="ArialMT"/>
          <w:szCs w:val="20"/>
        </w:rPr>
        <w:t>ř</w:t>
      </w:r>
      <w:r w:rsidRPr="004E52E2">
        <w:rPr>
          <w:rFonts w:asciiTheme="minorHAnsi" w:hAnsiTheme="minorHAnsi"/>
          <w:szCs w:val="20"/>
        </w:rPr>
        <w:t>ovací úhel: cca 10 °</w:t>
      </w:r>
    </w:p>
    <w:p w14:paraId="6C3D95EE" w14:textId="77777777" w:rsidR="00BB51EC" w:rsidRPr="004E52E2"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hAnsiTheme="minorHAnsi"/>
          <w:szCs w:val="20"/>
        </w:rPr>
        <w:t>Dovolená pracovní teplota okolí: -20 až 50 °C</w:t>
      </w:r>
    </w:p>
    <w:p w14:paraId="11ADAA9F" w14:textId="77777777" w:rsidR="00BB51EC"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hAnsiTheme="minorHAnsi"/>
          <w:szCs w:val="20"/>
        </w:rPr>
        <w:t>Krytí: IP68</w:t>
      </w:r>
    </w:p>
    <w:p w14:paraId="62340966" w14:textId="5E071B92" w:rsidR="00BB51EC" w:rsidRPr="00BB51EC" w:rsidRDefault="00BB51EC" w:rsidP="00BB51EC">
      <w:pPr>
        <w:pStyle w:val="Odstavecseseznamem"/>
        <w:numPr>
          <w:ilvl w:val="0"/>
          <w:numId w:val="39"/>
        </w:numPr>
        <w:autoSpaceDE w:val="0"/>
        <w:autoSpaceDN w:val="0"/>
        <w:adjustRightInd w:val="0"/>
        <w:ind w:left="1276"/>
        <w:rPr>
          <w:rFonts w:asciiTheme="minorHAnsi" w:hAnsiTheme="minorHAnsi"/>
          <w:szCs w:val="20"/>
        </w:rPr>
      </w:pPr>
      <w:r w:rsidRPr="004E52E2">
        <w:rPr>
          <w:rFonts w:asciiTheme="minorHAnsi" w:hAnsiTheme="minorHAnsi"/>
          <w:szCs w:val="20"/>
        </w:rPr>
        <w:t>Sníma</w:t>
      </w:r>
      <w:r w:rsidRPr="004E52E2">
        <w:rPr>
          <w:rFonts w:asciiTheme="minorHAnsi" w:eastAsia="ArialMT" w:hAnsiTheme="minorHAnsi" w:cs="ArialMT"/>
          <w:szCs w:val="20"/>
        </w:rPr>
        <w:t xml:space="preserve">č </w:t>
      </w:r>
      <w:r w:rsidRPr="004E52E2">
        <w:rPr>
          <w:rFonts w:asciiTheme="minorHAnsi" w:hAnsiTheme="minorHAnsi"/>
          <w:szCs w:val="20"/>
        </w:rPr>
        <w:t>bude dodán v</w:t>
      </w:r>
      <w:r w:rsidRPr="004E52E2">
        <w:rPr>
          <w:rFonts w:asciiTheme="minorHAnsi" w:eastAsia="ArialMT" w:hAnsiTheme="minorHAnsi" w:cs="ArialMT"/>
          <w:szCs w:val="20"/>
        </w:rPr>
        <w:t>č</w:t>
      </w:r>
      <w:r w:rsidRPr="004E52E2">
        <w:rPr>
          <w:rFonts w:asciiTheme="minorHAnsi" w:hAnsiTheme="minorHAnsi"/>
          <w:szCs w:val="20"/>
        </w:rPr>
        <w:t>etn</w:t>
      </w:r>
      <w:r w:rsidRPr="004E52E2">
        <w:rPr>
          <w:rFonts w:asciiTheme="minorHAnsi" w:eastAsia="ArialMT" w:hAnsiTheme="minorHAnsi" w:cs="ArialMT"/>
          <w:szCs w:val="20"/>
        </w:rPr>
        <w:t xml:space="preserve">ě </w:t>
      </w:r>
      <w:r w:rsidRPr="004E52E2">
        <w:rPr>
          <w:rFonts w:asciiTheme="minorHAnsi" w:hAnsiTheme="minorHAnsi"/>
          <w:szCs w:val="20"/>
        </w:rPr>
        <w:t xml:space="preserve">kabelu </w:t>
      </w:r>
      <w:r>
        <w:rPr>
          <w:rFonts w:asciiTheme="minorHAnsi" w:hAnsiTheme="minorHAnsi"/>
          <w:szCs w:val="20"/>
        </w:rPr>
        <w:t>min. délky 3</w:t>
      </w:r>
      <w:r w:rsidRPr="004E52E2">
        <w:rPr>
          <w:rFonts w:asciiTheme="minorHAnsi" w:hAnsiTheme="minorHAnsi"/>
          <w:szCs w:val="20"/>
        </w:rPr>
        <w:t xml:space="preserve"> m</w:t>
      </w:r>
    </w:p>
    <w:p w14:paraId="33BCEFD2" w14:textId="77777777" w:rsidR="001D2579" w:rsidRDefault="001D2579" w:rsidP="00FD1A9D">
      <w:pPr>
        <w:pStyle w:val="Odstavec"/>
        <w:ind w:firstLine="709"/>
        <w:jc w:val="both"/>
        <w:rPr>
          <w:rFonts w:asciiTheme="minorHAnsi" w:hAnsiTheme="minorHAnsi"/>
          <w:szCs w:val="24"/>
        </w:rPr>
      </w:pPr>
    </w:p>
    <w:p w14:paraId="724919F6" w14:textId="77777777" w:rsidR="00A478F3" w:rsidRPr="002B444C" w:rsidRDefault="00A478F3" w:rsidP="00A478F3">
      <w:pPr>
        <w:pStyle w:val="Odstavec"/>
        <w:jc w:val="both"/>
        <w:rPr>
          <w:rFonts w:asciiTheme="minorHAnsi" w:hAnsiTheme="minorHAnsi"/>
          <w:b/>
          <w:sz w:val="24"/>
          <w:szCs w:val="24"/>
        </w:rPr>
      </w:pPr>
      <w:r w:rsidRPr="002B444C">
        <w:rPr>
          <w:rFonts w:asciiTheme="minorHAnsi" w:hAnsiTheme="minorHAnsi"/>
          <w:b/>
          <w:sz w:val="24"/>
          <w:szCs w:val="24"/>
        </w:rPr>
        <w:t>Měření hladiny v</w:t>
      </w:r>
      <w:r>
        <w:rPr>
          <w:rFonts w:asciiTheme="minorHAnsi" w:hAnsiTheme="minorHAnsi"/>
          <w:b/>
          <w:sz w:val="24"/>
          <w:szCs w:val="24"/>
        </w:rPr>
        <w:t> limnigrafické stanici na přítoku</w:t>
      </w:r>
    </w:p>
    <w:p w14:paraId="7975E7ED" w14:textId="77777777" w:rsidR="00A478F3" w:rsidRPr="00A478F3" w:rsidRDefault="00A478F3" w:rsidP="00A478F3">
      <w:pPr>
        <w:pStyle w:val="Odstavec"/>
        <w:jc w:val="both"/>
        <w:rPr>
          <w:rFonts w:asciiTheme="minorHAnsi" w:hAnsiTheme="minorHAnsi"/>
          <w:sz w:val="24"/>
          <w:szCs w:val="24"/>
        </w:rPr>
      </w:pPr>
      <w:r w:rsidRPr="00A478F3">
        <w:rPr>
          <w:rFonts w:asciiTheme="minorHAnsi" w:hAnsiTheme="minorHAnsi"/>
          <w:sz w:val="24"/>
          <w:szCs w:val="24"/>
        </w:rPr>
        <w:t xml:space="preserve">Měření hladiny </w:t>
      </w:r>
      <w:r>
        <w:rPr>
          <w:rFonts w:asciiTheme="minorHAnsi" w:hAnsiTheme="minorHAnsi"/>
          <w:sz w:val="24"/>
          <w:szCs w:val="24"/>
        </w:rPr>
        <w:t xml:space="preserve">ve vodním toku </w:t>
      </w:r>
      <w:r w:rsidRPr="00A478F3">
        <w:rPr>
          <w:rFonts w:asciiTheme="minorHAnsi" w:hAnsiTheme="minorHAnsi"/>
          <w:sz w:val="24"/>
          <w:szCs w:val="24"/>
        </w:rPr>
        <w:t xml:space="preserve">v tomto profilu bude kompletně zachováno. </w:t>
      </w:r>
      <w:r w:rsidR="00E10C2B">
        <w:rPr>
          <w:rFonts w:asciiTheme="minorHAnsi" w:hAnsiTheme="minorHAnsi"/>
          <w:sz w:val="24"/>
          <w:szCs w:val="24"/>
        </w:rPr>
        <w:t>Data ze stanice budou zahrnuta</w:t>
      </w:r>
      <w:r>
        <w:rPr>
          <w:rFonts w:asciiTheme="minorHAnsi" w:hAnsiTheme="minorHAnsi"/>
          <w:sz w:val="24"/>
          <w:szCs w:val="24"/>
        </w:rPr>
        <w:t xml:space="preserve"> do nového sw vizualizace. </w:t>
      </w:r>
    </w:p>
    <w:p w14:paraId="3B4F6F27" w14:textId="77777777" w:rsidR="00360DBE" w:rsidRPr="00360DBE" w:rsidRDefault="00360DBE" w:rsidP="00360DBE">
      <w:pPr>
        <w:pStyle w:val="N2"/>
      </w:pPr>
      <w:bookmarkStart w:id="111" w:name="_Toc492998487"/>
      <w:r>
        <w:t>Měření srážE</w:t>
      </w:r>
      <w:r w:rsidRPr="00360DBE">
        <w:t>k</w:t>
      </w:r>
      <w:bookmarkEnd w:id="111"/>
    </w:p>
    <w:p w14:paraId="7167EEFA" w14:textId="77777777" w:rsidR="00B774E0" w:rsidRDefault="00360DBE" w:rsidP="008210E5">
      <w:pPr>
        <w:pStyle w:val="Zkladntext"/>
        <w:ind w:firstLine="576"/>
        <w:jc w:val="both"/>
        <w:rPr>
          <w:rFonts w:asciiTheme="minorHAnsi" w:hAnsiTheme="minorHAnsi"/>
          <w:szCs w:val="24"/>
        </w:rPr>
      </w:pPr>
      <w:r w:rsidRPr="00360DBE">
        <w:rPr>
          <w:rFonts w:asciiTheme="minorHAnsi" w:hAnsiTheme="minorHAnsi"/>
          <w:szCs w:val="24"/>
        </w:rPr>
        <w:t>Měření množství srážek je provedeno automatickým srážkoměrem.</w:t>
      </w:r>
      <w:r w:rsidR="008210E5">
        <w:rPr>
          <w:rFonts w:asciiTheme="minorHAnsi" w:hAnsiTheme="minorHAnsi"/>
          <w:szCs w:val="24"/>
        </w:rPr>
        <w:t xml:space="preserve"> </w:t>
      </w:r>
      <w:r w:rsidR="00D96FED">
        <w:rPr>
          <w:rFonts w:asciiTheme="minorHAnsi" w:hAnsiTheme="minorHAnsi"/>
          <w:szCs w:val="24"/>
        </w:rPr>
        <w:t xml:space="preserve">Srážkoměr bude člunkový </w:t>
      </w:r>
      <w:r w:rsidRPr="00360DBE">
        <w:rPr>
          <w:rFonts w:asciiTheme="minorHAnsi" w:hAnsiTheme="minorHAnsi"/>
          <w:szCs w:val="24"/>
        </w:rPr>
        <w:t>s</w:t>
      </w:r>
      <w:r w:rsidR="001D2579">
        <w:rPr>
          <w:rFonts w:asciiTheme="minorHAnsi" w:hAnsiTheme="minorHAnsi"/>
          <w:szCs w:val="24"/>
        </w:rPr>
        <w:t> </w:t>
      </w:r>
      <w:r w:rsidRPr="00360DBE">
        <w:rPr>
          <w:rFonts w:asciiTheme="minorHAnsi" w:hAnsiTheme="minorHAnsi"/>
          <w:szCs w:val="24"/>
        </w:rPr>
        <w:t>vyhříváním</w:t>
      </w:r>
      <w:r w:rsidR="001D2579">
        <w:rPr>
          <w:rFonts w:asciiTheme="minorHAnsi" w:hAnsiTheme="minorHAnsi"/>
          <w:szCs w:val="24"/>
        </w:rPr>
        <w:t xml:space="preserve"> (temperovaný)</w:t>
      </w:r>
      <w:r w:rsidR="00D96FED">
        <w:rPr>
          <w:rFonts w:asciiTheme="minorHAnsi" w:hAnsiTheme="minorHAnsi"/>
          <w:szCs w:val="24"/>
        </w:rPr>
        <w:t xml:space="preserve"> pro celoroční provoz. Z</w:t>
      </w:r>
      <w:r w:rsidRPr="00360DBE">
        <w:rPr>
          <w:rFonts w:asciiTheme="minorHAnsi" w:hAnsiTheme="minorHAnsi"/>
          <w:szCs w:val="24"/>
        </w:rPr>
        <w:t>áchytná plocha 500cm2, rozlišení 0,1mm, montáž na</w:t>
      </w:r>
      <w:r w:rsidR="00D96FED">
        <w:rPr>
          <w:rFonts w:asciiTheme="minorHAnsi" w:hAnsiTheme="minorHAnsi"/>
          <w:szCs w:val="24"/>
        </w:rPr>
        <w:t xml:space="preserve"> nový nerezový stojan s betonovým základem.</w:t>
      </w:r>
      <w:r w:rsidR="008210E5">
        <w:rPr>
          <w:rFonts w:asciiTheme="minorHAnsi" w:hAnsiTheme="minorHAnsi"/>
          <w:szCs w:val="24"/>
        </w:rPr>
        <w:t xml:space="preserve"> </w:t>
      </w:r>
      <w:r w:rsidR="00B774E0">
        <w:rPr>
          <w:rFonts w:asciiTheme="minorHAnsi" w:hAnsiTheme="minorHAnsi"/>
          <w:szCs w:val="24"/>
        </w:rPr>
        <w:t>V rámci rekonstrukce bude provedena také výměna elektrikářské krabice u srážkoměru. Stávající kabelové trasy zůstanou zachovány.</w:t>
      </w:r>
    </w:p>
    <w:p w14:paraId="3B47D56C" w14:textId="77777777" w:rsidR="00360DBE" w:rsidRPr="00360DBE" w:rsidRDefault="008210E5" w:rsidP="008210E5">
      <w:pPr>
        <w:pStyle w:val="Zkladntext"/>
        <w:ind w:firstLine="576"/>
        <w:jc w:val="both"/>
        <w:rPr>
          <w:rFonts w:asciiTheme="minorHAnsi" w:hAnsiTheme="minorHAnsi"/>
          <w:szCs w:val="24"/>
        </w:rPr>
      </w:pPr>
      <w:r w:rsidRPr="00360DBE">
        <w:rPr>
          <w:rFonts w:asciiTheme="minorHAnsi" w:hAnsiTheme="minorHAnsi"/>
          <w:szCs w:val="24"/>
        </w:rPr>
        <w:t>Srážkoměr má 1x pulzní výstup (množství srážek) a 2x poruchový binární výstup, tyto signály jsou přes přepěťové ochrany připojeny k tele</w:t>
      </w:r>
      <w:r>
        <w:rPr>
          <w:rFonts w:asciiTheme="minorHAnsi" w:hAnsiTheme="minorHAnsi"/>
          <w:szCs w:val="24"/>
        </w:rPr>
        <w:t>metrické stanici v rozvaděči DT</w:t>
      </w:r>
      <w:r w:rsidR="00474753">
        <w:rPr>
          <w:rFonts w:asciiTheme="minorHAnsi" w:hAnsiTheme="minorHAnsi"/>
          <w:szCs w:val="24"/>
        </w:rPr>
        <w:t xml:space="preserve"> nebo přímo do vyhodnocovací jednotky v kanceláři hrázného</w:t>
      </w:r>
      <w:r w:rsidRPr="00360DBE">
        <w:rPr>
          <w:rFonts w:asciiTheme="minorHAnsi" w:hAnsiTheme="minorHAnsi"/>
          <w:szCs w:val="24"/>
        </w:rPr>
        <w:t>.</w:t>
      </w:r>
    </w:p>
    <w:p w14:paraId="4DD35997" w14:textId="77777777" w:rsidR="00360DBE" w:rsidRP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Vyhřívání srážkoměru je napájeno z vlastního zdroje (zdroj splňuje požadavky na zdroj bezpečného malého napětí). Toto napájení není zálohováno akumulátorem.</w:t>
      </w:r>
    </w:p>
    <w:p w14:paraId="4020C907" w14:textId="77777777" w:rsidR="00573430" w:rsidRDefault="00360DBE" w:rsidP="00573430">
      <w:pPr>
        <w:pStyle w:val="Zkladntext"/>
        <w:ind w:firstLine="576"/>
        <w:jc w:val="both"/>
        <w:rPr>
          <w:rFonts w:asciiTheme="minorHAnsi" w:hAnsiTheme="minorHAnsi"/>
          <w:szCs w:val="24"/>
        </w:rPr>
      </w:pPr>
      <w:r w:rsidRPr="00360DBE">
        <w:rPr>
          <w:rFonts w:asciiTheme="minorHAnsi" w:hAnsiTheme="minorHAnsi"/>
          <w:szCs w:val="24"/>
        </w:rPr>
        <w:t>Napájení srážkoměru ze zdroje a signály ze srážkoměru do telemetrické stanice jsou připojeny přes přepěťové ochrany.</w:t>
      </w:r>
      <w:r w:rsidR="007449A2">
        <w:rPr>
          <w:rFonts w:asciiTheme="minorHAnsi" w:hAnsiTheme="minorHAnsi"/>
          <w:szCs w:val="24"/>
        </w:rPr>
        <w:t xml:space="preserve"> </w:t>
      </w:r>
      <w:r w:rsidR="00D96FED">
        <w:rPr>
          <w:rFonts w:asciiTheme="minorHAnsi" w:hAnsiTheme="minorHAnsi"/>
          <w:szCs w:val="24"/>
        </w:rPr>
        <w:t>Srážkoměr bude vybaven ochranou proti ptactvu.</w:t>
      </w:r>
    </w:p>
    <w:p w14:paraId="44CCDCD9" w14:textId="77777777" w:rsidR="007449A2" w:rsidRPr="007449A2" w:rsidRDefault="007449A2" w:rsidP="007449A2">
      <w:pPr>
        <w:pStyle w:val="Odstavec"/>
        <w:ind w:firstLine="709"/>
        <w:jc w:val="both"/>
        <w:rPr>
          <w:rFonts w:asciiTheme="minorHAnsi" w:hAnsiTheme="minorHAnsi"/>
          <w:b/>
          <w:sz w:val="24"/>
          <w:szCs w:val="24"/>
        </w:rPr>
      </w:pPr>
      <w:r w:rsidRPr="007449A2">
        <w:rPr>
          <w:rFonts w:asciiTheme="minorHAnsi" w:hAnsiTheme="minorHAnsi"/>
          <w:b/>
          <w:sz w:val="24"/>
          <w:szCs w:val="24"/>
        </w:rPr>
        <w:t xml:space="preserve">Minimální požadavky na </w:t>
      </w:r>
      <w:r>
        <w:rPr>
          <w:rFonts w:asciiTheme="minorHAnsi" w:hAnsiTheme="minorHAnsi"/>
          <w:b/>
          <w:sz w:val="24"/>
          <w:szCs w:val="24"/>
        </w:rPr>
        <w:t>člunkový srážkoměr</w:t>
      </w:r>
      <w:r w:rsidRPr="007449A2">
        <w:rPr>
          <w:rFonts w:asciiTheme="minorHAnsi" w:hAnsiTheme="minorHAnsi"/>
          <w:b/>
          <w:sz w:val="24"/>
          <w:szCs w:val="24"/>
        </w:rPr>
        <w:t>:</w:t>
      </w:r>
    </w:p>
    <w:p w14:paraId="0241395E" w14:textId="77777777" w:rsidR="007449A2" w:rsidRPr="007449A2" w:rsidRDefault="007449A2" w:rsidP="007449A2">
      <w:pPr>
        <w:pStyle w:val="Odstavecseseznamem"/>
        <w:numPr>
          <w:ilvl w:val="0"/>
          <w:numId w:val="15"/>
        </w:numPr>
        <w:autoSpaceDE w:val="0"/>
        <w:autoSpaceDN w:val="0"/>
        <w:adjustRightInd w:val="0"/>
        <w:jc w:val="both"/>
        <w:rPr>
          <w:rFonts w:asciiTheme="minorHAnsi" w:hAnsiTheme="minorHAnsi" w:cstheme="minorHAnsi"/>
        </w:rPr>
      </w:pPr>
      <w:r w:rsidRPr="007449A2">
        <w:rPr>
          <w:rFonts w:asciiTheme="minorHAnsi" w:hAnsiTheme="minorHAnsi" w:cstheme="minorHAnsi"/>
        </w:rPr>
        <w:t>Sběrná plocha: 500 cm2</w:t>
      </w:r>
    </w:p>
    <w:p w14:paraId="1B427808" w14:textId="77777777" w:rsidR="007449A2" w:rsidRPr="007449A2" w:rsidRDefault="007449A2" w:rsidP="007449A2">
      <w:pPr>
        <w:pStyle w:val="Odstavecseseznamem"/>
        <w:numPr>
          <w:ilvl w:val="0"/>
          <w:numId w:val="15"/>
        </w:numPr>
        <w:autoSpaceDE w:val="0"/>
        <w:autoSpaceDN w:val="0"/>
        <w:adjustRightInd w:val="0"/>
        <w:jc w:val="both"/>
        <w:rPr>
          <w:rFonts w:asciiTheme="minorHAnsi" w:hAnsiTheme="minorHAnsi" w:cstheme="minorHAnsi"/>
        </w:rPr>
      </w:pPr>
      <w:r w:rsidRPr="007449A2">
        <w:rPr>
          <w:rFonts w:asciiTheme="minorHAnsi" w:hAnsiTheme="minorHAnsi" w:cstheme="minorHAnsi"/>
        </w:rPr>
        <w:t>Rozlišení (překlopení člunku): 0,1 mm srážek</w:t>
      </w:r>
    </w:p>
    <w:p w14:paraId="60039D2E" w14:textId="77777777" w:rsidR="007449A2" w:rsidRPr="007449A2" w:rsidRDefault="007449A2" w:rsidP="007449A2">
      <w:pPr>
        <w:pStyle w:val="Odstavecseseznamem"/>
        <w:numPr>
          <w:ilvl w:val="0"/>
          <w:numId w:val="15"/>
        </w:numPr>
        <w:autoSpaceDE w:val="0"/>
        <w:autoSpaceDN w:val="0"/>
        <w:adjustRightInd w:val="0"/>
        <w:jc w:val="both"/>
        <w:rPr>
          <w:rFonts w:asciiTheme="minorHAnsi" w:hAnsiTheme="minorHAnsi" w:cstheme="minorHAnsi"/>
        </w:rPr>
      </w:pPr>
      <w:r w:rsidRPr="007449A2">
        <w:rPr>
          <w:rFonts w:asciiTheme="minorHAnsi" w:hAnsiTheme="minorHAnsi" w:cstheme="minorHAnsi"/>
        </w:rPr>
        <w:t>Mechanické provedení dlouhodobě odolné povětrnostním vlivům</w:t>
      </w:r>
    </w:p>
    <w:p w14:paraId="05B1C921" w14:textId="77777777" w:rsidR="007449A2" w:rsidRDefault="00573430" w:rsidP="007449A2">
      <w:pPr>
        <w:pStyle w:val="Odstavecseseznamem"/>
        <w:numPr>
          <w:ilvl w:val="0"/>
          <w:numId w:val="15"/>
        </w:numPr>
        <w:autoSpaceDE w:val="0"/>
        <w:autoSpaceDN w:val="0"/>
        <w:adjustRightInd w:val="0"/>
        <w:jc w:val="both"/>
        <w:rPr>
          <w:rFonts w:asciiTheme="minorHAnsi" w:hAnsiTheme="minorHAnsi" w:cstheme="minorHAnsi"/>
        </w:rPr>
      </w:pPr>
      <w:r w:rsidRPr="007449A2">
        <w:rPr>
          <w:rFonts w:asciiTheme="minorHAnsi" w:hAnsiTheme="minorHAnsi" w:cstheme="minorHAnsi"/>
        </w:rPr>
        <w:t>T</w:t>
      </w:r>
      <w:r w:rsidR="007449A2" w:rsidRPr="007449A2">
        <w:rPr>
          <w:rFonts w:asciiTheme="minorHAnsi" w:hAnsiTheme="minorHAnsi" w:cstheme="minorHAnsi"/>
        </w:rPr>
        <w:t>emperovaný</w:t>
      </w:r>
    </w:p>
    <w:p w14:paraId="107D9B2F" w14:textId="77777777" w:rsidR="00FD1A9D" w:rsidRPr="00360DBE" w:rsidRDefault="00360DBE" w:rsidP="00360DBE">
      <w:pPr>
        <w:pStyle w:val="N2"/>
      </w:pPr>
      <w:bookmarkStart w:id="112" w:name="_Toc492998488"/>
      <w:r w:rsidRPr="00360DBE">
        <w:t>Měření teploty</w:t>
      </w:r>
      <w:bookmarkEnd w:id="112"/>
    </w:p>
    <w:p w14:paraId="3DB70349" w14:textId="77777777" w:rsid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Měření venkovní teploty </w:t>
      </w:r>
      <w:r w:rsidR="009216AF">
        <w:rPr>
          <w:rFonts w:asciiTheme="minorHAnsi" w:hAnsiTheme="minorHAnsi"/>
          <w:szCs w:val="24"/>
        </w:rPr>
        <w:t>bude</w:t>
      </w:r>
      <w:r w:rsidRPr="00360DBE">
        <w:rPr>
          <w:rFonts w:asciiTheme="minorHAnsi" w:hAnsiTheme="minorHAnsi"/>
          <w:szCs w:val="24"/>
        </w:rPr>
        <w:t xml:space="preserve"> provedeno odporovým snímačem teploty Pt100 v </w:t>
      </w:r>
      <w:proofErr w:type="spellStart"/>
      <w:r w:rsidRPr="00360DBE">
        <w:rPr>
          <w:rFonts w:asciiTheme="minorHAnsi" w:hAnsiTheme="minorHAnsi"/>
          <w:szCs w:val="24"/>
        </w:rPr>
        <w:t>čtyřvodičovém</w:t>
      </w:r>
      <w:proofErr w:type="spellEnd"/>
      <w:r w:rsidRPr="00360DBE">
        <w:rPr>
          <w:rFonts w:asciiTheme="minorHAnsi" w:hAnsiTheme="minorHAnsi"/>
          <w:szCs w:val="24"/>
        </w:rPr>
        <w:t xml:space="preserve"> zapojení.</w:t>
      </w:r>
      <w:r w:rsidR="008210E5">
        <w:rPr>
          <w:rFonts w:asciiTheme="minorHAnsi" w:hAnsiTheme="minorHAnsi"/>
          <w:szCs w:val="24"/>
        </w:rPr>
        <w:t xml:space="preserve"> </w:t>
      </w:r>
      <w:r w:rsidRPr="00360DBE">
        <w:rPr>
          <w:rFonts w:asciiTheme="minorHAnsi" w:hAnsiTheme="minorHAnsi"/>
          <w:szCs w:val="24"/>
        </w:rPr>
        <w:t xml:space="preserve">Snímač </w:t>
      </w:r>
      <w:r w:rsidR="009216AF">
        <w:rPr>
          <w:rFonts w:asciiTheme="minorHAnsi" w:hAnsiTheme="minorHAnsi"/>
          <w:szCs w:val="24"/>
        </w:rPr>
        <w:t>bude</w:t>
      </w:r>
      <w:r w:rsidR="008210E5">
        <w:rPr>
          <w:rFonts w:asciiTheme="minorHAnsi" w:hAnsiTheme="minorHAnsi"/>
          <w:szCs w:val="24"/>
        </w:rPr>
        <w:t xml:space="preserve"> </w:t>
      </w:r>
      <w:r w:rsidRPr="00360DBE">
        <w:rPr>
          <w:rFonts w:asciiTheme="minorHAnsi" w:hAnsiTheme="minorHAnsi"/>
          <w:szCs w:val="24"/>
        </w:rPr>
        <w:t xml:space="preserve">umístěn na konzole na fasádě </w:t>
      </w:r>
      <w:r w:rsidR="008210E5">
        <w:rPr>
          <w:rFonts w:asciiTheme="minorHAnsi" w:hAnsiTheme="minorHAnsi"/>
          <w:szCs w:val="24"/>
        </w:rPr>
        <w:t>objektu</w:t>
      </w:r>
      <w:r w:rsidR="00573430">
        <w:rPr>
          <w:rFonts w:asciiTheme="minorHAnsi" w:hAnsiTheme="minorHAnsi"/>
          <w:szCs w:val="24"/>
        </w:rPr>
        <w:t xml:space="preserve"> a</w:t>
      </w:r>
      <w:r w:rsidRPr="00360DBE">
        <w:rPr>
          <w:rFonts w:asciiTheme="minorHAnsi" w:hAnsiTheme="minorHAnsi"/>
          <w:szCs w:val="24"/>
        </w:rPr>
        <w:t xml:space="preserve"> </w:t>
      </w:r>
      <w:r w:rsidR="009216AF">
        <w:rPr>
          <w:rFonts w:asciiTheme="minorHAnsi" w:hAnsiTheme="minorHAnsi"/>
          <w:szCs w:val="24"/>
        </w:rPr>
        <w:t>bude</w:t>
      </w:r>
      <w:r w:rsidRPr="00360DBE">
        <w:rPr>
          <w:rFonts w:asciiTheme="minorHAnsi" w:hAnsiTheme="minorHAnsi"/>
          <w:szCs w:val="24"/>
        </w:rPr>
        <w:t xml:space="preserve"> opatřen ochranným radiačním krytem.</w:t>
      </w:r>
      <w:r w:rsidR="008210E5">
        <w:rPr>
          <w:rFonts w:asciiTheme="minorHAnsi" w:hAnsiTheme="minorHAnsi"/>
          <w:szCs w:val="24"/>
        </w:rPr>
        <w:t xml:space="preserve"> </w:t>
      </w:r>
      <w:r w:rsidRPr="00360DBE">
        <w:rPr>
          <w:rFonts w:asciiTheme="minorHAnsi" w:hAnsiTheme="minorHAnsi"/>
          <w:szCs w:val="24"/>
        </w:rPr>
        <w:t>Signál ze snímače je přes přepěťové ochrany připojen k tele</w:t>
      </w:r>
      <w:r w:rsidR="008210E5">
        <w:rPr>
          <w:rFonts w:asciiTheme="minorHAnsi" w:hAnsiTheme="minorHAnsi"/>
          <w:szCs w:val="24"/>
        </w:rPr>
        <w:t>metrické stanici v rozvaděči DT</w:t>
      </w:r>
      <w:r w:rsidR="00474753">
        <w:rPr>
          <w:rFonts w:asciiTheme="minorHAnsi" w:hAnsiTheme="minorHAnsi"/>
          <w:szCs w:val="24"/>
        </w:rPr>
        <w:t xml:space="preserve"> nebo ve vyhodnocovací jednotce v kanceláři hrázného. </w:t>
      </w:r>
    </w:p>
    <w:p w14:paraId="3105DD9D" w14:textId="77777777" w:rsidR="00474753" w:rsidRDefault="00B774E0" w:rsidP="008210E5">
      <w:pPr>
        <w:pStyle w:val="Zkladntext"/>
        <w:ind w:firstLine="576"/>
        <w:jc w:val="both"/>
        <w:rPr>
          <w:rFonts w:asciiTheme="minorHAnsi" w:hAnsiTheme="minorHAnsi"/>
          <w:szCs w:val="24"/>
        </w:rPr>
      </w:pPr>
      <w:r>
        <w:rPr>
          <w:rFonts w:asciiTheme="minorHAnsi" w:hAnsiTheme="minorHAnsi"/>
          <w:szCs w:val="24"/>
        </w:rPr>
        <w:lastRenderedPageBreak/>
        <w:t>Místo m</w:t>
      </w:r>
      <w:r w:rsidR="00474753">
        <w:rPr>
          <w:rFonts w:asciiTheme="minorHAnsi" w:hAnsiTheme="minorHAnsi"/>
          <w:szCs w:val="24"/>
        </w:rPr>
        <w:t xml:space="preserve">ěření teploty vodní hladiny bude u </w:t>
      </w:r>
      <w:r>
        <w:rPr>
          <w:rFonts w:asciiTheme="minorHAnsi" w:hAnsiTheme="minorHAnsi"/>
          <w:szCs w:val="24"/>
        </w:rPr>
        <w:t>věžového</w:t>
      </w:r>
      <w:r w:rsidR="00474753">
        <w:rPr>
          <w:rFonts w:asciiTheme="minorHAnsi" w:hAnsiTheme="minorHAnsi"/>
          <w:szCs w:val="24"/>
        </w:rPr>
        <w:t xml:space="preserve"> objektu, kde na plováku v</w:t>
      </w:r>
      <w:r w:rsidR="009216AF">
        <w:rPr>
          <w:rFonts w:asciiTheme="minorHAnsi" w:hAnsiTheme="minorHAnsi"/>
          <w:szCs w:val="24"/>
        </w:rPr>
        <w:t xml:space="preserve"> hloubce </w:t>
      </w:r>
      <w:r w:rsidR="00474753">
        <w:rPr>
          <w:rFonts w:asciiTheme="minorHAnsi" w:hAnsiTheme="minorHAnsi"/>
          <w:szCs w:val="24"/>
        </w:rPr>
        <w:t>80 cm pod hladinou bude umístěné teplotní čidlo.</w:t>
      </w:r>
      <w:r w:rsidR="009216AF">
        <w:rPr>
          <w:rFonts w:asciiTheme="minorHAnsi" w:hAnsiTheme="minorHAnsi"/>
          <w:szCs w:val="24"/>
        </w:rPr>
        <w:t xml:space="preserve"> </w:t>
      </w:r>
    </w:p>
    <w:p w14:paraId="49139E8F" w14:textId="77777777" w:rsidR="009216AF" w:rsidRDefault="009216AF" w:rsidP="005B6E2A">
      <w:pPr>
        <w:pStyle w:val="Zkladntext"/>
        <w:jc w:val="both"/>
        <w:rPr>
          <w:rFonts w:asciiTheme="minorHAnsi" w:hAnsiTheme="minorHAnsi"/>
          <w:szCs w:val="24"/>
        </w:rPr>
      </w:pPr>
    </w:p>
    <w:p w14:paraId="10B6BB94" w14:textId="77777777" w:rsidR="009216AF" w:rsidRPr="007449A2" w:rsidRDefault="009216AF" w:rsidP="009216AF">
      <w:pPr>
        <w:pStyle w:val="Odstavec"/>
        <w:ind w:firstLine="709"/>
        <w:jc w:val="both"/>
        <w:rPr>
          <w:rFonts w:asciiTheme="minorHAnsi" w:hAnsiTheme="minorHAnsi"/>
          <w:b/>
          <w:sz w:val="24"/>
          <w:szCs w:val="24"/>
        </w:rPr>
      </w:pPr>
      <w:r w:rsidRPr="007449A2">
        <w:rPr>
          <w:rFonts w:asciiTheme="minorHAnsi" w:hAnsiTheme="minorHAnsi"/>
          <w:b/>
          <w:sz w:val="24"/>
          <w:szCs w:val="24"/>
        </w:rPr>
        <w:t xml:space="preserve">Minimální požadavky na </w:t>
      </w:r>
      <w:r w:rsidR="001F7E7B">
        <w:rPr>
          <w:rFonts w:asciiTheme="minorHAnsi" w:hAnsiTheme="minorHAnsi"/>
          <w:b/>
          <w:sz w:val="24"/>
          <w:szCs w:val="24"/>
        </w:rPr>
        <w:t>snímač teploty</w:t>
      </w:r>
      <w:r w:rsidRPr="007449A2">
        <w:rPr>
          <w:rFonts w:asciiTheme="minorHAnsi" w:hAnsiTheme="minorHAnsi"/>
          <w:b/>
          <w:sz w:val="24"/>
          <w:szCs w:val="24"/>
        </w:rPr>
        <w:t>:</w:t>
      </w:r>
    </w:p>
    <w:p w14:paraId="4D46D842" w14:textId="77777777" w:rsidR="009216AF" w:rsidRPr="009216AF" w:rsidRDefault="009216AF" w:rsidP="009216AF">
      <w:pPr>
        <w:pStyle w:val="Odstavecseseznamem"/>
        <w:numPr>
          <w:ilvl w:val="0"/>
          <w:numId w:val="15"/>
        </w:numPr>
        <w:autoSpaceDE w:val="0"/>
        <w:autoSpaceDN w:val="0"/>
        <w:adjustRightInd w:val="0"/>
        <w:jc w:val="both"/>
        <w:rPr>
          <w:rFonts w:asciiTheme="minorHAnsi" w:hAnsiTheme="minorHAnsi" w:cstheme="minorHAnsi"/>
        </w:rPr>
      </w:pPr>
      <w:r w:rsidRPr="009216AF">
        <w:rPr>
          <w:rFonts w:asciiTheme="minorHAnsi" w:hAnsiTheme="minorHAnsi" w:cstheme="minorHAnsi"/>
        </w:rPr>
        <w:t>Typ snímače: Pt100</w:t>
      </w:r>
    </w:p>
    <w:p w14:paraId="31E33E5C" w14:textId="77777777" w:rsidR="009216AF" w:rsidRPr="009216AF" w:rsidRDefault="009216AF" w:rsidP="009216AF">
      <w:pPr>
        <w:pStyle w:val="Odstavecseseznamem"/>
        <w:numPr>
          <w:ilvl w:val="0"/>
          <w:numId w:val="15"/>
        </w:numPr>
        <w:autoSpaceDE w:val="0"/>
        <w:autoSpaceDN w:val="0"/>
        <w:adjustRightInd w:val="0"/>
        <w:jc w:val="both"/>
        <w:rPr>
          <w:rFonts w:asciiTheme="minorHAnsi" w:hAnsiTheme="minorHAnsi" w:cstheme="minorHAnsi"/>
        </w:rPr>
      </w:pPr>
      <w:r w:rsidRPr="009216AF">
        <w:rPr>
          <w:rFonts w:asciiTheme="minorHAnsi" w:hAnsiTheme="minorHAnsi" w:cstheme="minorHAnsi"/>
        </w:rPr>
        <w:t>Přesnost čidla: třída A</w:t>
      </w:r>
    </w:p>
    <w:p w14:paraId="75DC15DA" w14:textId="77777777" w:rsidR="009216AF" w:rsidRPr="009216AF" w:rsidRDefault="009216AF" w:rsidP="009216AF">
      <w:pPr>
        <w:pStyle w:val="Odstavecseseznamem"/>
        <w:numPr>
          <w:ilvl w:val="0"/>
          <w:numId w:val="15"/>
        </w:numPr>
        <w:autoSpaceDE w:val="0"/>
        <w:autoSpaceDN w:val="0"/>
        <w:adjustRightInd w:val="0"/>
        <w:jc w:val="both"/>
        <w:rPr>
          <w:rFonts w:asciiTheme="minorHAnsi" w:hAnsiTheme="minorHAnsi" w:cstheme="minorHAnsi"/>
        </w:rPr>
      </w:pPr>
      <w:r w:rsidRPr="009216AF">
        <w:rPr>
          <w:rFonts w:asciiTheme="minorHAnsi" w:hAnsiTheme="minorHAnsi" w:cstheme="minorHAnsi"/>
        </w:rPr>
        <w:t xml:space="preserve">Připojení: </w:t>
      </w:r>
      <w:proofErr w:type="spellStart"/>
      <w:r w:rsidRPr="009216AF">
        <w:rPr>
          <w:rFonts w:asciiTheme="minorHAnsi" w:hAnsiTheme="minorHAnsi" w:cstheme="minorHAnsi"/>
        </w:rPr>
        <w:t>čtyřvodičový</w:t>
      </w:r>
      <w:proofErr w:type="spellEnd"/>
      <w:r w:rsidRPr="009216AF">
        <w:rPr>
          <w:rFonts w:asciiTheme="minorHAnsi" w:hAnsiTheme="minorHAnsi" w:cstheme="minorHAnsi"/>
        </w:rPr>
        <w:t xml:space="preserve"> kabel</w:t>
      </w:r>
    </w:p>
    <w:p w14:paraId="173F4283" w14:textId="77777777" w:rsidR="009216AF" w:rsidRPr="005B6E2A" w:rsidRDefault="009216AF" w:rsidP="005B6E2A">
      <w:pPr>
        <w:pStyle w:val="Odstavecseseznamem"/>
        <w:numPr>
          <w:ilvl w:val="0"/>
          <w:numId w:val="15"/>
        </w:numPr>
        <w:autoSpaceDE w:val="0"/>
        <w:autoSpaceDN w:val="0"/>
        <w:adjustRightInd w:val="0"/>
        <w:jc w:val="both"/>
        <w:rPr>
          <w:rFonts w:asciiTheme="minorHAnsi" w:hAnsiTheme="minorHAnsi" w:cstheme="minorHAnsi"/>
        </w:rPr>
      </w:pPr>
      <w:r w:rsidRPr="009216AF">
        <w:rPr>
          <w:rFonts w:asciiTheme="minorHAnsi" w:hAnsiTheme="minorHAnsi" w:cstheme="minorHAnsi"/>
        </w:rPr>
        <w:t>Radiační kryt pro odstínění sálavého záření</w:t>
      </w:r>
    </w:p>
    <w:p w14:paraId="70E747DF" w14:textId="77777777" w:rsidR="00360DBE" w:rsidRPr="008F2E5E" w:rsidRDefault="00360DBE" w:rsidP="005B6E2A">
      <w:pPr>
        <w:pStyle w:val="N2"/>
        <w:spacing w:before="360"/>
        <w:ind w:left="578" w:hanging="578"/>
      </w:pPr>
      <w:bookmarkStart w:id="113" w:name="_Toc492998489"/>
      <w:r w:rsidRPr="008F2E5E">
        <w:t>koncentrátor dat</w:t>
      </w:r>
      <w:bookmarkEnd w:id="113"/>
    </w:p>
    <w:p w14:paraId="73BD1D43" w14:textId="77777777" w:rsidR="00360DBE" w:rsidRPr="008F2E5E" w:rsidRDefault="00360DBE" w:rsidP="008210E5">
      <w:pPr>
        <w:pStyle w:val="Zkladntext"/>
        <w:ind w:firstLine="576"/>
        <w:jc w:val="both"/>
        <w:rPr>
          <w:rFonts w:asciiTheme="minorHAnsi" w:hAnsiTheme="minorHAnsi"/>
          <w:szCs w:val="24"/>
        </w:rPr>
      </w:pPr>
      <w:r w:rsidRPr="008F2E5E">
        <w:rPr>
          <w:rFonts w:asciiTheme="minorHAnsi" w:hAnsiTheme="minorHAnsi"/>
          <w:szCs w:val="24"/>
        </w:rPr>
        <w:t xml:space="preserve">Signály z jednotlivých </w:t>
      </w:r>
      <w:r w:rsidR="008D55B0" w:rsidRPr="008F2E5E">
        <w:rPr>
          <w:rFonts w:asciiTheme="minorHAnsi" w:hAnsiTheme="minorHAnsi"/>
          <w:szCs w:val="24"/>
        </w:rPr>
        <w:t xml:space="preserve">stávajících i nových </w:t>
      </w:r>
      <w:r w:rsidRPr="008F2E5E">
        <w:rPr>
          <w:rFonts w:asciiTheme="minorHAnsi" w:hAnsiTheme="minorHAnsi"/>
          <w:szCs w:val="24"/>
        </w:rPr>
        <w:t>snímačů</w:t>
      </w:r>
      <w:r w:rsidR="008D55B0" w:rsidRPr="008F2E5E">
        <w:rPr>
          <w:rFonts w:asciiTheme="minorHAnsi" w:hAnsiTheme="minorHAnsi"/>
          <w:szCs w:val="24"/>
        </w:rPr>
        <w:t>, nacházejících se pod hrází, na koruně hráze a ve věžovém objektu</w:t>
      </w:r>
      <w:r w:rsidRPr="008F2E5E">
        <w:rPr>
          <w:rFonts w:asciiTheme="minorHAnsi" w:hAnsiTheme="minorHAnsi"/>
          <w:szCs w:val="24"/>
        </w:rPr>
        <w:t xml:space="preserve"> </w:t>
      </w:r>
      <w:r w:rsidR="008210E5" w:rsidRPr="008F2E5E">
        <w:rPr>
          <w:rFonts w:asciiTheme="minorHAnsi" w:hAnsiTheme="minorHAnsi"/>
          <w:szCs w:val="24"/>
        </w:rPr>
        <w:t>budou</w:t>
      </w:r>
      <w:r w:rsidRPr="008F2E5E">
        <w:rPr>
          <w:rFonts w:asciiTheme="minorHAnsi" w:hAnsiTheme="minorHAnsi"/>
          <w:szCs w:val="24"/>
        </w:rPr>
        <w:t xml:space="preserve"> připojeny k</w:t>
      </w:r>
      <w:r w:rsidR="008D55B0" w:rsidRPr="008F2E5E">
        <w:rPr>
          <w:rFonts w:asciiTheme="minorHAnsi" w:hAnsiTheme="minorHAnsi"/>
          <w:szCs w:val="24"/>
        </w:rPr>
        <w:t>e</w:t>
      </w:r>
      <w:r w:rsidRPr="008F2E5E">
        <w:rPr>
          <w:rFonts w:asciiTheme="minorHAnsi" w:hAnsiTheme="minorHAnsi"/>
          <w:szCs w:val="24"/>
        </w:rPr>
        <w:t xml:space="preserve"> </w:t>
      </w:r>
      <w:r w:rsidR="008D55B0" w:rsidRPr="008F2E5E">
        <w:rPr>
          <w:rFonts w:asciiTheme="minorHAnsi" w:hAnsiTheme="minorHAnsi"/>
          <w:szCs w:val="24"/>
        </w:rPr>
        <w:t>koncentrátoru dat</w:t>
      </w:r>
      <w:r w:rsidR="008F2E5E" w:rsidRPr="008F2E5E">
        <w:rPr>
          <w:rFonts w:asciiTheme="minorHAnsi" w:hAnsiTheme="minorHAnsi"/>
          <w:szCs w:val="24"/>
        </w:rPr>
        <w:t xml:space="preserve"> umístěného ve věžovém objektu. Koncentrátor dat následně data posílá pro RS 485 (stávající kabel vedoucí do kanceláře hrázného) do hlavní sběrné a vyhodnocovací jednotky. </w:t>
      </w:r>
    </w:p>
    <w:p w14:paraId="391878DE" w14:textId="77777777" w:rsidR="00360DBE" w:rsidRPr="008F2E5E" w:rsidRDefault="008F2E5E" w:rsidP="00360DBE">
      <w:pPr>
        <w:pStyle w:val="Zkladntext"/>
        <w:ind w:firstLine="576"/>
        <w:jc w:val="both"/>
        <w:rPr>
          <w:rFonts w:asciiTheme="minorHAnsi" w:hAnsiTheme="minorHAnsi"/>
          <w:szCs w:val="24"/>
        </w:rPr>
      </w:pPr>
      <w:r w:rsidRPr="008F2E5E">
        <w:rPr>
          <w:rFonts w:asciiTheme="minorHAnsi" w:hAnsiTheme="minorHAnsi"/>
          <w:szCs w:val="24"/>
        </w:rPr>
        <w:t>Koncentrátor dat je vybaven</w:t>
      </w:r>
      <w:r w:rsidR="00360DBE" w:rsidRPr="008F2E5E">
        <w:rPr>
          <w:rFonts w:asciiTheme="minorHAnsi" w:hAnsiTheme="minorHAnsi"/>
          <w:szCs w:val="24"/>
        </w:rPr>
        <w:t xml:space="preserve"> záložním akumulátorem (s trvale zapojeným dobíječem akumulátoru) pro zajišt</w:t>
      </w:r>
      <w:r w:rsidRPr="008F2E5E">
        <w:rPr>
          <w:rFonts w:asciiTheme="minorHAnsi" w:hAnsiTheme="minorHAnsi"/>
          <w:szCs w:val="24"/>
        </w:rPr>
        <w:t xml:space="preserve">ění neomezeného provozu </w:t>
      </w:r>
      <w:r w:rsidR="00360DBE" w:rsidRPr="008F2E5E">
        <w:rPr>
          <w:rFonts w:asciiTheme="minorHAnsi" w:hAnsiTheme="minorHAnsi"/>
          <w:szCs w:val="24"/>
        </w:rPr>
        <w:t xml:space="preserve">v případě výpadku napájení po dobu minimálně </w:t>
      </w:r>
      <w:proofErr w:type="gramStart"/>
      <w:r w:rsidR="00360DBE" w:rsidRPr="008F2E5E">
        <w:rPr>
          <w:rFonts w:asciiTheme="minorHAnsi" w:hAnsiTheme="minorHAnsi"/>
          <w:szCs w:val="24"/>
        </w:rPr>
        <w:t>50h</w:t>
      </w:r>
      <w:proofErr w:type="gramEnd"/>
      <w:r w:rsidR="00360DBE" w:rsidRPr="008F2E5E">
        <w:rPr>
          <w:rFonts w:asciiTheme="minorHAnsi" w:hAnsiTheme="minorHAnsi"/>
          <w:szCs w:val="24"/>
        </w:rPr>
        <w:t xml:space="preserve">. </w:t>
      </w:r>
    </w:p>
    <w:p w14:paraId="7AE1BB48" w14:textId="77777777" w:rsidR="00360DBE" w:rsidRDefault="008F2E5E" w:rsidP="00360DBE">
      <w:pPr>
        <w:pStyle w:val="Zkladntext"/>
        <w:ind w:firstLine="576"/>
        <w:jc w:val="both"/>
        <w:rPr>
          <w:rFonts w:asciiTheme="minorHAnsi" w:hAnsiTheme="minorHAnsi"/>
          <w:szCs w:val="24"/>
        </w:rPr>
      </w:pPr>
      <w:r w:rsidRPr="008F2E5E">
        <w:rPr>
          <w:rFonts w:asciiTheme="minorHAnsi" w:hAnsiTheme="minorHAnsi"/>
          <w:szCs w:val="24"/>
        </w:rPr>
        <w:t>Koncentrátor dat je umístěn v plastovém rozvaděči, jehož konečné rozměry budou upřesněny zhotovitelem v rámci dílenské dokumentace. Na rozvaděči bude umístěna klávesnice s displejem pro zobrazení dat.</w:t>
      </w:r>
      <w:r w:rsidR="00360DBE" w:rsidRPr="008F2E5E">
        <w:rPr>
          <w:rFonts w:asciiTheme="minorHAnsi" w:hAnsiTheme="minorHAnsi"/>
          <w:szCs w:val="24"/>
        </w:rPr>
        <w:t xml:space="preserve"> </w:t>
      </w:r>
    </w:p>
    <w:p w14:paraId="40DAA2CE" w14:textId="77777777" w:rsidR="00700378" w:rsidRDefault="00700378" w:rsidP="00700378">
      <w:pPr>
        <w:pStyle w:val="Odstavec"/>
        <w:ind w:firstLine="709"/>
        <w:jc w:val="both"/>
        <w:rPr>
          <w:rFonts w:asciiTheme="minorHAnsi" w:hAnsiTheme="minorHAnsi"/>
          <w:b/>
          <w:sz w:val="24"/>
          <w:szCs w:val="24"/>
        </w:rPr>
      </w:pPr>
      <w:bookmarkStart w:id="114" w:name="_Toc492998490"/>
      <w:r w:rsidRPr="00700378">
        <w:rPr>
          <w:rFonts w:asciiTheme="minorHAnsi" w:hAnsiTheme="minorHAnsi"/>
          <w:b/>
          <w:sz w:val="24"/>
          <w:szCs w:val="24"/>
        </w:rPr>
        <w:t xml:space="preserve">Minimální požadavky na </w:t>
      </w:r>
      <w:r w:rsidR="008F2E5E">
        <w:rPr>
          <w:rFonts w:asciiTheme="minorHAnsi" w:hAnsiTheme="minorHAnsi"/>
          <w:b/>
          <w:sz w:val="24"/>
          <w:szCs w:val="24"/>
        </w:rPr>
        <w:t>koncentrátor dat</w:t>
      </w:r>
      <w:r w:rsidRPr="00700378">
        <w:rPr>
          <w:rFonts w:asciiTheme="minorHAnsi" w:hAnsiTheme="minorHAnsi"/>
          <w:b/>
          <w:sz w:val="24"/>
          <w:szCs w:val="24"/>
        </w:rPr>
        <w:t>:</w:t>
      </w:r>
    </w:p>
    <w:p w14:paraId="1EA4972C" w14:textId="0E6E3A16"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vstup 4–20 mA – analogové, pulsní, frekvenční, číslicové nebo binární, možnost vzdáleného přístupu nebo obdobná (vestavný GSM modul, GSM anténa, zdroj)</w:t>
      </w:r>
    </w:p>
    <w:p w14:paraId="2B4840C3"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0DE94126"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1 textový kanál pro záznam poruchových stavů, přijatých či odeslaných SMS, výpadků v napájení, změny parametrů, …</w:t>
      </w:r>
    </w:p>
    <w:p w14:paraId="48750D25"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4D862313"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analogových proudových vstupů.</w:t>
      </w:r>
    </w:p>
    <w:p w14:paraId="2DFC798D"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binárních vstupů pro záznam pulsů ze srážkoměru nebo binárních událostí (vstup do objektu, porucha sledovaného přístroje apod.).</w:t>
      </w:r>
    </w:p>
    <w:p w14:paraId="49CFF468"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Minimálně 2 vstupy pro přímé </w:t>
      </w:r>
      <w:proofErr w:type="spellStart"/>
      <w:r w:rsidRPr="00700378">
        <w:rPr>
          <w:rFonts w:asciiTheme="minorHAnsi" w:hAnsiTheme="minorHAnsi"/>
          <w:sz w:val="24"/>
          <w:szCs w:val="24"/>
        </w:rPr>
        <w:t>čtyřvodičové</w:t>
      </w:r>
      <w:proofErr w:type="spellEnd"/>
      <w:r w:rsidRPr="00700378">
        <w:rPr>
          <w:rFonts w:asciiTheme="minorHAnsi" w:hAnsiTheme="minorHAnsi"/>
          <w:sz w:val="24"/>
          <w:szCs w:val="24"/>
        </w:rPr>
        <w:t xml:space="preserve"> připojení snímačů teploty Pt100.</w:t>
      </w:r>
    </w:p>
    <w:p w14:paraId="49E01FFC"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Sběrnic</w:t>
      </w:r>
      <w:r w:rsidR="002C2F02">
        <w:rPr>
          <w:rFonts w:asciiTheme="minorHAnsi" w:hAnsiTheme="minorHAnsi"/>
          <w:sz w:val="24"/>
          <w:szCs w:val="24"/>
        </w:rPr>
        <w:t>e</w:t>
      </w:r>
      <w:r w:rsidRPr="00700378">
        <w:rPr>
          <w:rFonts w:asciiTheme="minorHAnsi" w:hAnsiTheme="minorHAnsi"/>
          <w:sz w:val="24"/>
          <w:szCs w:val="24"/>
        </w:rPr>
        <w:t xml:space="preserve"> RS485 a SDI-12 pro připojení dalších čidel a senzorů.</w:t>
      </w:r>
    </w:p>
    <w:p w14:paraId="3637D719"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Všechny vstupy musí být chráněny výkonnou přepěťovou ochranou (alespoň 600VA).</w:t>
      </w:r>
    </w:p>
    <w:p w14:paraId="174397AD"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Paměťová kapacita datové paměti alespoň pro 200.000 změřených hodnot včetně data a času jejich pořízení.</w:t>
      </w:r>
    </w:p>
    <w:p w14:paraId="171E872A" w14:textId="35B705DB"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lastRenderedPageBreak/>
        <w:t>Automatické předávání dat prostřednictvím vestavěného GSM modulu na server provozovatele systému.</w:t>
      </w:r>
    </w:p>
    <w:p w14:paraId="09341C65"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2F3202C5"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podporovat kontrolu funkčnosti připojených čidel a při poruše odešle varovný příznak na server a může také rozeslat upozorňující SMS.</w:t>
      </w:r>
    </w:p>
    <w:p w14:paraId="2CA0FC43"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36FA4EC3"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Varovný systém alespoň pro 15 nastavitelných SMS zpráv a minimálně </w:t>
      </w:r>
      <w:r w:rsidR="00D6608F">
        <w:rPr>
          <w:rFonts w:asciiTheme="minorHAnsi" w:hAnsiTheme="minorHAnsi"/>
          <w:sz w:val="24"/>
          <w:szCs w:val="24"/>
        </w:rPr>
        <w:t>15</w:t>
      </w:r>
      <w:r w:rsidRPr="00700378">
        <w:rPr>
          <w:rFonts w:asciiTheme="minorHAnsi" w:hAnsiTheme="minorHAnsi"/>
          <w:sz w:val="24"/>
          <w:szCs w:val="24"/>
        </w:rPr>
        <w:t xml:space="preserve"> adresátů, které bude možno sdružovat do skupin.</w:t>
      </w:r>
    </w:p>
    <w:p w14:paraId="3BAC6010"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Stanice musí mít klávesnici a displej pro snadnou </w:t>
      </w:r>
      <w:proofErr w:type="spellStart"/>
      <w:r w:rsidRPr="00700378">
        <w:rPr>
          <w:rFonts w:asciiTheme="minorHAnsi" w:hAnsiTheme="minorHAnsi"/>
          <w:sz w:val="24"/>
          <w:szCs w:val="24"/>
        </w:rPr>
        <w:t>rekalibraci</w:t>
      </w:r>
      <w:proofErr w:type="spellEnd"/>
      <w:r w:rsidRPr="00700378">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5EEE1BC1" w14:textId="77777777"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6FABA210" w14:textId="06A8F406" w:rsidR="00700378" w:rsidRPr="00700378" w:rsidRDefault="00700378" w:rsidP="00700378">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umožňovat její plnou parametrizaci na dálku přes server provozovatele systému (GPRS komunikace</w:t>
      </w:r>
      <w:r w:rsidR="005D6D00">
        <w:rPr>
          <w:rFonts w:asciiTheme="minorHAnsi" w:hAnsiTheme="minorHAnsi"/>
          <w:sz w:val="24"/>
          <w:szCs w:val="24"/>
        </w:rPr>
        <w:t xml:space="preserve"> </w:t>
      </w:r>
      <w:r w:rsidR="005D6D00" w:rsidRPr="005D6D00">
        <w:rPr>
          <w:rFonts w:asciiTheme="minorHAnsi" w:hAnsiTheme="minorHAnsi"/>
          <w:sz w:val="24"/>
          <w:szCs w:val="24"/>
        </w:rPr>
        <w:t>s možností pro snadný přechod na technologii LTE</w:t>
      </w:r>
      <w:r w:rsidRPr="00700378">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26752FAF" w14:textId="77777777" w:rsidR="0099503D" w:rsidRDefault="0099503D" w:rsidP="005B6E2A">
      <w:pPr>
        <w:pStyle w:val="N2"/>
        <w:spacing w:before="360"/>
        <w:ind w:left="578" w:hanging="578"/>
      </w:pPr>
      <w:r>
        <w:t>HLAVNÍ SBĚRNÁ A VYHODNOCOVACÍ JEDNOTKA</w:t>
      </w:r>
    </w:p>
    <w:p w14:paraId="78B30764" w14:textId="5A7DE399" w:rsidR="00D92095" w:rsidRP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t xml:space="preserve">Signály z jednotlivých snímačů na vodním díle budou připojeny k telemetrické stanici. Jednotka tyto signály vyhodnocuje a získaná data zaznamenává a ukládá. Prostřednictvím zabudovaného GSM modemu </w:t>
      </w:r>
      <w:r w:rsidR="005D6D00" w:rsidRPr="005D6D00">
        <w:rPr>
          <w:rFonts w:asciiTheme="minorHAnsi" w:hAnsiTheme="minorHAnsi"/>
          <w:szCs w:val="24"/>
        </w:rPr>
        <w:t>s možností pro snadný přechod na technologii LTE</w:t>
      </w:r>
      <w:r w:rsidR="005D6D00" w:rsidRPr="00D92095">
        <w:rPr>
          <w:rFonts w:asciiTheme="minorHAnsi" w:hAnsiTheme="minorHAnsi"/>
          <w:szCs w:val="24"/>
        </w:rPr>
        <w:t xml:space="preserve"> </w:t>
      </w:r>
      <w:r w:rsidRPr="00D92095">
        <w:rPr>
          <w:rFonts w:asciiTheme="minorHAnsi" w:hAnsiTheme="minorHAnsi"/>
          <w:szCs w:val="24"/>
        </w:rPr>
        <w:t xml:space="preserve">pak každých 10 min. posílá zaznamenaná data do systému vodohospodářského dispečinku Povodí Moravy, </w:t>
      </w:r>
      <w:proofErr w:type="spellStart"/>
      <w:r w:rsidRPr="00D92095">
        <w:rPr>
          <w:rFonts w:asciiTheme="minorHAnsi" w:hAnsiTheme="minorHAnsi"/>
          <w:szCs w:val="24"/>
        </w:rPr>
        <w:t>s.p</w:t>
      </w:r>
      <w:proofErr w:type="spellEnd"/>
      <w:r w:rsidRPr="00D92095">
        <w:rPr>
          <w:rFonts w:asciiTheme="minorHAnsi" w:hAnsiTheme="minorHAnsi"/>
          <w:szCs w:val="24"/>
        </w:rPr>
        <w:t>. v Brně a do PC umístěného v kanceláři hrázného. Při dosažení „kritické“ hladiny jednotlivých měření (nastavitelná hodnota) bude navíc okamžitě rozesílat varovné SMS na vybraná GSM čísla a do systému dispečinku.</w:t>
      </w:r>
    </w:p>
    <w:p w14:paraId="072F77B9" w14:textId="77777777" w:rsidR="00D92095" w:rsidRP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t xml:space="preserve">Jednotka je vybavena záložním akumulátorem (s trvale zapojeným dobíječem akumulátoru) pro zajištění neomezeného provozu stanice v případě výpadku napájení po dobu minimálně </w:t>
      </w:r>
      <w:proofErr w:type="gramStart"/>
      <w:r w:rsidRPr="00D92095">
        <w:rPr>
          <w:rFonts w:asciiTheme="minorHAnsi" w:hAnsiTheme="minorHAnsi"/>
          <w:szCs w:val="24"/>
        </w:rPr>
        <w:t>50h</w:t>
      </w:r>
      <w:proofErr w:type="gramEnd"/>
      <w:r w:rsidRPr="00D92095">
        <w:rPr>
          <w:rFonts w:asciiTheme="minorHAnsi" w:hAnsiTheme="minorHAnsi"/>
          <w:szCs w:val="24"/>
        </w:rPr>
        <w:t>. Zálohované je i měření, vyjma vyhřívání srážkoměru.</w:t>
      </w:r>
    </w:p>
    <w:p w14:paraId="4310B95E" w14:textId="77777777" w:rsidR="00D92095" w:rsidRP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t xml:space="preserve">Na vstupy telemetrické stanice jsou kromě signálů od snímačů </w:t>
      </w:r>
      <w:proofErr w:type="spellStart"/>
      <w:r w:rsidRPr="00D92095">
        <w:rPr>
          <w:rFonts w:asciiTheme="minorHAnsi" w:hAnsiTheme="minorHAnsi"/>
          <w:szCs w:val="24"/>
        </w:rPr>
        <w:t>MaR</w:t>
      </w:r>
      <w:proofErr w:type="spellEnd"/>
      <w:r w:rsidRPr="00D92095">
        <w:rPr>
          <w:rFonts w:asciiTheme="minorHAnsi" w:hAnsiTheme="minorHAnsi"/>
          <w:szCs w:val="24"/>
        </w:rPr>
        <w:t xml:space="preserve"> připojeny také signály „výpadek napájení“ (kontakt relé) a „vstup do objektu“ (z PIR čidla), které jsou také přenášeny na dispečink a do kanceláře hrázného.</w:t>
      </w:r>
    </w:p>
    <w:p w14:paraId="73A417B9" w14:textId="77777777" w:rsidR="00D92095" w:rsidRDefault="00D92095" w:rsidP="00D92095">
      <w:pPr>
        <w:pStyle w:val="Zkladntext"/>
        <w:ind w:firstLine="576"/>
        <w:jc w:val="both"/>
        <w:rPr>
          <w:rFonts w:asciiTheme="minorHAnsi" w:hAnsiTheme="minorHAnsi"/>
          <w:szCs w:val="24"/>
        </w:rPr>
      </w:pPr>
      <w:r w:rsidRPr="00D92095">
        <w:rPr>
          <w:rFonts w:asciiTheme="minorHAnsi" w:hAnsiTheme="minorHAnsi"/>
          <w:szCs w:val="24"/>
        </w:rPr>
        <w:lastRenderedPageBreak/>
        <w:t>Klávesnice telemetrické stanice zároveň plní funkci „přístupové klávesnice“ pro autorizaci oprávněného vstupu obsluhy do objektu – pokud nezadá obsluha do určitého času od vstupu do objektu přístupový kód, bude přístup vyhodnocen jako neoprávněný.</w:t>
      </w:r>
    </w:p>
    <w:p w14:paraId="792F0678" w14:textId="77777777" w:rsidR="00D92095" w:rsidRDefault="00D92095" w:rsidP="00D92095">
      <w:pPr>
        <w:pStyle w:val="Odstavec"/>
        <w:ind w:firstLine="709"/>
        <w:jc w:val="both"/>
        <w:rPr>
          <w:rFonts w:asciiTheme="minorHAnsi" w:hAnsiTheme="minorHAnsi"/>
          <w:b/>
          <w:sz w:val="24"/>
          <w:szCs w:val="24"/>
        </w:rPr>
      </w:pPr>
      <w:r w:rsidRPr="00700378">
        <w:rPr>
          <w:rFonts w:asciiTheme="minorHAnsi" w:hAnsiTheme="minorHAnsi"/>
          <w:b/>
          <w:sz w:val="24"/>
          <w:szCs w:val="24"/>
        </w:rPr>
        <w:t xml:space="preserve">Minimální požadavky na </w:t>
      </w:r>
      <w:r>
        <w:rPr>
          <w:rFonts w:asciiTheme="minorHAnsi" w:hAnsiTheme="minorHAnsi"/>
          <w:b/>
          <w:sz w:val="24"/>
          <w:szCs w:val="24"/>
        </w:rPr>
        <w:t>telemetrickou stanici</w:t>
      </w:r>
      <w:r w:rsidRPr="00700378">
        <w:rPr>
          <w:rFonts w:asciiTheme="minorHAnsi" w:hAnsiTheme="minorHAnsi"/>
          <w:b/>
          <w:sz w:val="24"/>
          <w:szCs w:val="24"/>
        </w:rPr>
        <w:t>:</w:t>
      </w:r>
    </w:p>
    <w:p w14:paraId="1C1829F3" w14:textId="126B7C8B"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vstup 4–20 mA – analogové, pulsní, frekvenční, číslicové nebo binární, možnost vzdáleného přístupu nebo obdobná (vestavný GS</w:t>
      </w:r>
      <w:r w:rsidR="005D6D00">
        <w:rPr>
          <w:rFonts w:asciiTheme="minorHAnsi" w:hAnsiTheme="minorHAnsi"/>
          <w:sz w:val="24"/>
          <w:szCs w:val="24"/>
        </w:rPr>
        <w:t>M</w:t>
      </w:r>
      <w:r w:rsidRPr="00700378">
        <w:rPr>
          <w:rFonts w:asciiTheme="minorHAnsi" w:hAnsiTheme="minorHAnsi"/>
          <w:sz w:val="24"/>
          <w:szCs w:val="24"/>
        </w:rPr>
        <w:t xml:space="preserve"> modul, GSM anténa, zdroj)</w:t>
      </w:r>
    </w:p>
    <w:p w14:paraId="660E0898"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436CADB3"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1 textový kanál pro záznam poruchových stavů, přijatých či odeslaných SMS, výpadků v napájení, změny parametrů, …</w:t>
      </w:r>
    </w:p>
    <w:p w14:paraId="3B5076E2"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18ED8130"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analogových proudových vstupů.</w:t>
      </w:r>
    </w:p>
    <w:p w14:paraId="6A81D40B"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Minimálně 30 binárních vstupů pro záznam pulsů ze srážkoměru nebo binárních událostí (vstup do objektu, porucha sledovaného přístroje apod.).</w:t>
      </w:r>
    </w:p>
    <w:p w14:paraId="11B0A063"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Minimálně 2 vstupy pro přímé </w:t>
      </w:r>
      <w:proofErr w:type="spellStart"/>
      <w:r w:rsidRPr="00700378">
        <w:rPr>
          <w:rFonts w:asciiTheme="minorHAnsi" w:hAnsiTheme="minorHAnsi"/>
          <w:sz w:val="24"/>
          <w:szCs w:val="24"/>
        </w:rPr>
        <w:t>čtyřvodičové</w:t>
      </w:r>
      <w:proofErr w:type="spellEnd"/>
      <w:r w:rsidRPr="00700378">
        <w:rPr>
          <w:rFonts w:asciiTheme="minorHAnsi" w:hAnsiTheme="minorHAnsi"/>
          <w:sz w:val="24"/>
          <w:szCs w:val="24"/>
        </w:rPr>
        <w:t xml:space="preserve"> připojení snímačů teploty Pt100.</w:t>
      </w:r>
    </w:p>
    <w:p w14:paraId="4005A924"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Sběrnic</w:t>
      </w:r>
      <w:r w:rsidR="002C2F02">
        <w:rPr>
          <w:rFonts w:asciiTheme="minorHAnsi" w:hAnsiTheme="minorHAnsi"/>
          <w:sz w:val="24"/>
          <w:szCs w:val="24"/>
        </w:rPr>
        <w:t>e</w:t>
      </w:r>
      <w:r w:rsidRPr="00700378">
        <w:rPr>
          <w:rFonts w:asciiTheme="minorHAnsi" w:hAnsiTheme="minorHAnsi"/>
          <w:sz w:val="24"/>
          <w:szCs w:val="24"/>
        </w:rPr>
        <w:t xml:space="preserve"> RS485 a SDI-12 pro připojení dalších čidel a senzorů.</w:t>
      </w:r>
    </w:p>
    <w:p w14:paraId="3436A63E"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Všechny vstupy musí být chráněny výkonnou přepěťovou ochranou (alespoň 600VA).</w:t>
      </w:r>
    </w:p>
    <w:p w14:paraId="2F945C09"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Paměťová kapacita datové paměti alespoň pro 200.000 změřených hodnot včetně data a času jejich pořízení.</w:t>
      </w:r>
    </w:p>
    <w:p w14:paraId="699B91FE" w14:textId="4ADA070A"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Automatické předávání dat prostřednictvím vestavěného GSM modulu na server provozovatele systému.</w:t>
      </w:r>
    </w:p>
    <w:p w14:paraId="103CBD7B"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053DC2FF"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podporovat kontrolu funkčnosti připojených čidel a při poruše odešle varovný příznak na server a může také rozeslat upozorňující SMS.</w:t>
      </w:r>
    </w:p>
    <w:p w14:paraId="2D6E63AA"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7EF23EFB"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Varovný systém alespoň pro 15 nastavitelných SMS zpráv a minimálně </w:t>
      </w:r>
      <w:r w:rsidR="00D6608F">
        <w:rPr>
          <w:rFonts w:asciiTheme="minorHAnsi" w:hAnsiTheme="minorHAnsi"/>
          <w:sz w:val="24"/>
          <w:szCs w:val="24"/>
        </w:rPr>
        <w:t>15</w:t>
      </w:r>
      <w:r w:rsidRPr="00700378">
        <w:rPr>
          <w:rFonts w:asciiTheme="minorHAnsi" w:hAnsiTheme="minorHAnsi"/>
          <w:sz w:val="24"/>
          <w:szCs w:val="24"/>
        </w:rPr>
        <w:t xml:space="preserve"> adresátů, které bude možno sdružovat do skupin.</w:t>
      </w:r>
    </w:p>
    <w:p w14:paraId="2E67154D"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 xml:space="preserve">Stanice musí mít klávesnici a displej pro snadnou </w:t>
      </w:r>
      <w:proofErr w:type="spellStart"/>
      <w:r w:rsidRPr="00700378">
        <w:rPr>
          <w:rFonts w:asciiTheme="minorHAnsi" w:hAnsiTheme="minorHAnsi"/>
          <w:sz w:val="24"/>
          <w:szCs w:val="24"/>
        </w:rPr>
        <w:t>rekalibraci</w:t>
      </w:r>
      <w:proofErr w:type="spellEnd"/>
      <w:r w:rsidRPr="00700378">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43A8F706" w14:textId="77777777"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lastRenderedPageBreak/>
        <w:t>Mechanické provedení s krytím minimálně IP66 vhodné pro trvalý provoz stanice i v klimaticky nepříznivém prostředí (trvale vlhké prostory, kolísání teplot v rozsahu od -25 až +45 ºC).</w:t>
      </w:r>
    </w:p>
    <w:p w14:paraId="44198908" w14:textId="46B9395A" w:rsidR="00D92095" w:rsidRPr="00700378" w:rsidRDefault="00D92095" w:rsidP="00D92095">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musí umožňovat její plnou parametrizaci na dálku přes server provozovatele systému (GPRS komunikace</w:t>
      </w:r>
      <w:r w:rsidR="005D6D00" w:rsidRPr="005D6D00">
        <w:rPr>
          <w:rFonts w:asciiTheme="minorHAnsi" w:hAnsiTheme="minorHAnsi"/>
          <w:sz w:val="24"/>
          <w:szCs w:val="24"/>
        </w:rPr>
        <w:t xml:space="preserve"> </w:t>
      </w:r>
      <w:r w:rsidR="005D6D00" w:rsidRPr="005D6D00">
        <w:rPr>
          <w:rFonts w:asciiTheme="minorHAnsi" w:hAnsiTheme="minorHAnsi"/>
          <w:sz w:val="24"/>
          <w:szCs w:val="24"/>
        </w:rPr>
        <w:t>s možností pro snadný přechod na technologii LTE</w:t>
      </w:r>
      <w:r w:rsidRPr="00700378">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22AAC84E" w14:textId="77777777" w:rsidR="0099503D" w:rsidRPr="00572DCB" w:rsidRDefault="00D92095" w:rsidP="0099503D">
      <w:pPr>
        <w:pStyle w:val="Odstavec"/>
        <w:numPr>
          <w:ilvl w:val="0"/>
          <w:numId w:val="17"/>
        </w:numPr>
        <w:ind w:left="993"/>
        <w:jc w:val="both"/>
        <w:rPr>
          <w:rFonts w:asciiTheme="minorHAnsi" w:hAnsiTheme="minorHAnsi"/>
          <w:sz w:val="24"/>
          <w:szCs w:val="24"/>
        </w:rPr>
      </w:pPr>
      <w:r w:rsidRPr="00700378">
        <w:rPr>
          <w:rFonts w:asciiTheme="minorHAnsi" w:hAnsiTheme="minorHAnsi"/>
          <w:sz w:val="24"/>
          <w:szCs w:val="24"/>
        </w:rPr>
        <w:t>Stanice bude připojena do systému vodohospodářského dispečinku a do systému na souvisejícím díle vč. vizualizací.</w:t>
      </w:r>
    </w:p>
    <w:p w14:paraId="0CD32E5B" w14:textId="77777777" w:rsidR="00360DBE" w:rsidRDefault="00360DBE" w:rsidP="00572DCB">
      <w:pPr>
        <w:pStyle w:val="N2"/>
        <w:ind w:left="578" w:hanging="578"/>
      </w:pPr>
      <w:r>
        <w:t>Rozvaděč měření</w:t>
      </w:r>
      <w:bookmarkEnd w:id="114"/>
    </w:p>
    <w:p w14:paraId="1CA6209E"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Rozvaděč měření označený jako DT</w:t>
      </w:r>
      <w:r w:rsidR="00360DBE" w:rsidRPr="00360DBE">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w:t>
      </w:r>
      <w:r w:rsidR="00B774E0">
        <w:rPr>
          <w:rFonts w:asciiTheme="minorHAnsi" w:hAnsiTheme="minorHAnsi"/>
          <w:szCs w:val="24"/>
        </w:rPr>
        <w:t> limnigrafické stanici</w:t>
      </w:r>
      <w:r>
        <w:rPr>
          <w:rFonts w:asciiTheme="minorHAnsi" w:hAnsiTheme="minorHAnsi"/>
          <w:szCs w:val="24"/>
        </w:rPr>
        <w:t xml:space="preserve"> nebo na stěně v kanceláři hrázného</w:t>
      </w:r>
      <w:r w:rsidR="00360DBE" w:rsidRPr="00360DBE">
        <w:rPr>
          <w:rFonts w:asciiTheme="minorHAnsi" w:hAnsiTheme="minorHAnsi"/>
          <w:szCs w:val="24"/>
        </w:rPr>
        <w:t>.</w:t>
      </w:r>
    </w:p>
    <w:p w14:paraId="2C3E12C9" w14:textId="77777777" w:rsidR="00360DBE" w:rsidRDefault="00360DBE" w:rsidP="00474753">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w:t>
      </w:r>
      <w:r w:rsidR="00474753">
        <w:rPr>
          <w:rFonts w:asciiTheme="minorHAnsi" w:hAnsiTheme="minorHAnsi"/>
          <w:szCs w:val="24"/>
        </w:rPr>
        <w:t xml:space="preserve"> (koncentrátor, vyhodnocovací jednotky)</w:t>
      </w:r>
      <w:r w:rsidRPr="00360DBE">
        <w:rPr>
          <w:rFonts w:asciiTheme="minorHAnsi" w:hAnsiTheme="minorHAnsi"/>
          <w:szCs w:val="24"/>
        </w:rPr>
        <w:t xml:space="preserve"> s anténou a další nezbytná výzbroj a výstroj.</w:t>
      </w:r>
      <w:r w:rsidR="00474753">
        <w:rPr>
          <w:rFonts w:asciiTheme="minorHAnsi" w:hAnsiTheme="minorHAnsi"/>
          <w:szCs w:val="24"/>
        </w:rPr>
        <w:t xml:space="preserve"> </w:t>
      </w:r>
      <w:r w:rsidRPr="00360DBE">
        <w:rPr>
          <w:rFonts w:asciiTheme="minorHAnsi" w:hAnsiTheme="minorHAnsi"/>
          <w:szCs w:val="24"/>
        </w:rPr>
        <w:t>Rozvaděč bude připojen</w:t>
      </w:r>
      <w:r w:rsidR="00474753">
        <w:rPr>
          <w:rFonts w:asciiTheme="minorHAnsi" w:hAnsiTheme="minorHAnsi"/>
          <w:szCs w:val="24"/>
        </w:rPr>
        <w:t>ý k hlavní uzemňovací přípojnicí</w:t>
      </w:r>
      <w:r w:rsidRPr="00360DBE">
        <w:rPr>
          <w:rFonts w:asciiTheme="minorHAnsi" w:hAnsiTheme="minorHAnsi"/>
          <w:szCs w:val="24"/>
        </w:rPr>
        <w:t xml:space="preserve"> objektu.</w:t>
      </w:r>
    </w:p>
    <w:p w14:paraId="64636423" w14:textId="77777777" w:rsidR="00F06D0C" w:rsidRPr="00F06D0C" w:rsidRDefault="00F06D0C" w:rsidP="00F06D0C">
      <w:pPr>
        <w:pStyle w:val="N2"/>
      </w:pPr>
      <w:bookmarkStart w:id="115" w:name="_Toc492998491"/>
      <w:r w:rsidRPr="00F06D0C">
        <w:t>Kabelové rozvody</w:t>
      </w:r>
      <w:bookmarkEnd w:id="115"/>
    </w:p>
    <w:p w14:paraId="5405789E"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70F1206F" w14:textId="77777777" w:rsidR="00F06D0C" w:rsidRPr="00F06D0C" w:rsidRDefault="00F06D0C" w:rsidP="00F06D0C">
      <w:pPr>
        <w:pStyle w:val="Zkladntext"/>
        <w:ind w:firstLine="576"/>
        <w:jc w:val="both"/>
        <w:rPr>
          <w:rFonts w:asciiTheme="minorHAnsi" w:hAnsiTheme="minorHAnsi"/>
          <w:szCs w:val="24"/>
        </w:rPr>
      </w:pPr>
      <w:r w:rsidRPr="00F06D0C">
        <w:rPr>
          <w:rFonts w:asciiTheme="minorHAnsi" w:hAnsiTheme="minorHAnsi"/>
          <w:szCs w:val="24"/>
        </w:rPr>
        <w:t xml:space="preserve">Z </w:t>
      </w:r>
      <w:r w:rsidR="00B774E0">
        <w:rPr>
          <w:rFonts w:asciiTheme="minorHAnsi" w:hAnsiTheme="minorHAnsi"/>
          <w:szCs w:val="24"/>
        </w:rPr>
        <w:t>věžového</w:t>
      </w:r>
      <w:r w:rsidRPr="00F06D0C">
        <w:rPr>
          <w:rFonts w:asciiTheme="minorHAnsi" w:hAnsiTheme="minorHAnsi"/>
          <w:szCs w:val="24"/>
        </w:rPr>
        <w:t xml:space="preserve"> </w:t>
      </w:r>
      <w:r w:rsidR="00AF12F4">
        <w:rPr>
          <w:rFonts w:asciiTheme="minorHAnsi" w:hAnsiTheme="minorHAnsi"/>
          <w:szCs w:val="24"/>
        </w:rPr>
        <w:t>objektu</w:t>
      </w:r>
      <w:r w:rsidRPr="00F06D0C">
        <w:rPr>
          <w:rFonts w:asciiTheme="minorHAnsi" w:hAnsiTheme="minorHAnsi"/>
          <w:szCs w:val="24"/>
        </w:rPr>
        <w:t xml:space="preserve"> do měrné šachty </w:t>
      </w:r>
      <w:r w:rsidR="00AF12F4">
        <w:rPr>
          <w:rFonts w:asciiTheme="minorHAnsi" w:hAnsiTheme="minorHAnsi"/>
          <w:szCs w:val="24"/>
        </w:rPr>
        <w:t>budou</w:t>
      </w:r>
      <w:r w:rsidRPr="00F06D0C">
        <w:rPr>
          <w:rFonts w:asciiTheme="minorHAnsi" w:hAnsiTheme="minorHAnsi"/>
          <w:szCs w:val="24"/>
        </w:rPr>
        <w:t xml:space="preserve"> kabely vedeny v</w:t>
      </w:r>
      <w:r w:rsidR="00B774E0">
        <w:rPr>
          <w:rFonts w:asciiTheme="minorHAnsi" w:hAnsiTheme="minorHAnsi"/>
          <w:szCs w:val="24"/>
        </w:rPr>
        <w:t>e stávající</w:t>
      </w:r>
      <w:r w:rsidRPr="00F06D0C">
        <w:rPr>
          <w:rFonts w:asciiTheme="minorHAnsi" w:hAnsiTheme="minorHAnsi"/>
          <w:szCs w:val="24"/>
        </w:rPr>
        <w:t xml:space="preserve"> kabelové chráničce</w:t>
      </w:r>
      <w:r w:rsidR="00AF12F4">
        <w:rPr>
          <w:rFonts w:asciiTheme="minorHAnsi" w:hAnsiTheme="minorHAnsi"/>
          <w:szCs w:val="24"/>
        </w:rPr>
        <w:t xml:space="preserve">. Kabely budou na obou koncích </w:t>
      </w:r>
      <w:r w:rsidRPr="00F06D0C">
        <w:rPr>
          <w:rFonts w:asciiTheme="minorHAnsi" w:hAnsiTheme="minorHAnsi"/>
          <w:szCs w:val="24"/>
        </w:rPr>
        <w:t xml:space="preserve">v chráničkách zatěsněny. </w:t>
      </w:r>
    </w:p>
    <w:p w14:paraId="6D7636C3"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6B1FBB2B" w14:textId="77777777" w:rsidR="007828E9" w:rsidRDefault="007828E9" w:rsidP="00AF12F4">
      <w:pPr>
        <w:pStyle w:val="Zkladntext"/>
        <w:ind w:firstLine="576"/>
        <w:jc w:val="both"/>
        <w:rPr>
          <w:rFonts w:asciiTheme="minorHAnsi" w:hAnsiTheme="minorHAnsi"/>
          <w:szCs w:val="24"/>
        </w:rPr>
      </w:pPr>
      <w:r w:rsidRPr="007828E9">
        <w:rPr>
          <w:rFonts w:asciiTheme="minorHAnsi" w:hAnsiTheme="minorHAnsi"/>
          <w:szCs w:val="24"/>
        </w:rPr>
        <w:t>Kabelová trasa pro sondy TBD povede z nové vyhodnocovací jednotky ve věži kabelovým kanálem v lávce a následně ve stávající chráničce v koruně hráze. Za korunou hráze bude trasa svedena do země (výkop) na vzdušním límci nádrže a povede k jednotlivým sondám PS17_A, PS17A_A, PS18_A.</w:t>
      </w:r>
    </w:p>
    <w:p w14:paraId="3B5C42DA" w14:textId="77777777" w:rsidR="007828E9" w:rsidRDefault="007828E9" w:rsidP="00AF12F4">
      <w:pPr>
        <w:pStyle w:val="Zkladntext"/>
        <w:ind w:firstLine="576"/>
        <w:jc w:val="both"/>
        <w:rPr>
          <w:rFonts w:asciiTheme="minorHAnsi" w:hAnsiTheme="minorHAnsi"/>
          <w:szCs w:val="24"/>
        </w:rPr>
      </w:pPr>
      <w:r>
        <w:rPr>
          <w:rFonts w:asciiTheme="minorHAnsi" w:hAnsiTheme="minorHAnsi"/>
          <w:szCs w:val="24"/>
        </w:rPr>
        <w:t>K</w:t>
      </w:r>
      <w:r w:rsidRPr="007828E9">
        <w:rPr>
          <w:rFonts w:asciiTheme="minorHAnsi" w:hAnsiTheme="minorHAnsi"/>
          <w:szCs w:val="24"/>
        </w:rPr>
        <w:t>abelové trasy vedené v</w:t>
      </w:r>
      <w:r>
        <w:rPr>
          <w:rFonts w:asciiTheme="minorHAnsi" w:hAnsiTheme="minorHAnsi"/>
          <w:szCs w:val="24"/>
        </w:rPr>
        <w:t> </w:t>
      </w:r>
      <w:r w:rsidRPr="007828E9">
        <w:rPr>
          <w:rFonts w:asciiTheme="minorHAnsi" w:hAnsiTheme="minorHAnsi"/>
          <w:szCs w:val="24"/>
        </w:rPr>
        <w:t>terénu</w:t>
      </w:r>
      <w:r>
        <w:rPr>
          <w:rFonts w:asciiTheme="minorHAnsi" w:hAnsiTheme="minorHAnsi"/>
          <w:szCs w:val="24"/>
        </w:rPr>
        <w:t xml:space="preserve"> včetně živičného povrchu k uvedeným vrtům </w:t>
      </w:r>
      <w:r w:rsidR="00572DCB">
        <w:rPr>
          <w:rFonts w:asciiTheme="minorHAnsi" w:hAnsiTheme="minorHAnsi"/>
          <w:szCs w:val="24"/>
        </w:rPr>
        <w:t>budou</w:t>
      </w:r>
      <w:r w:rsidR="002B444C">
        <w:rPr>
          <w:rFonts w:asciiTheme="minorHAnsi" w:hAnsiTheme="minorHAnsi"/>
          <w:szCs w:val="24"/>
        </w:rPr>
        <w:t xml:space="preserve"> </w:t>
      </w:r>
      <w:r>
        <w:rPr>
          <w:rFonts w:asciiTheme="minorHAnsi" w:hAnsiTheme="minorHAnsi"/>
          <w:szCs w:val="24"/>
        </w:rPr>
        <w:t>provedeny v rý</w:t>
      </w:r>
      <w:r w:rsidR="00BE57DD">
        <w:rPr>
          <w:rFonts w:asciiTheme="minorHAnsi" w:hAnsiTheme="minorHAnsi"/>
          <w:szCs w:val="24"/>
        </w:rPr>
        <w:t xml:space="preserve">ze </w:t>
      </w:r>
      <w:proofErr w:type="gramStart"/>
      <w:r>
        <w:rPr>
          <w:rFonts w:asciiTheme="minorHAnsi" w:hAnsiTheme="minorHAnsi"/>
          <w:szCs w:val="24"/>
        </w:rPr>
        <w:t>š</w:t>
      </w:r>
      <w:r w:rsidRPr="007828E9">
        <w:rPr>
          <w:rFonts w:asciiTheme="minorHAnsi" w:hAnsiTheme="minorHAnsi"/>
          <w:szCs w:val="24"/>
        </w:rPr>
        <w:t xml:space="preserve">ířky  </w:t>
      </w:r>
      <w:r>
        <w:rPr>
          <w:rFonts w:asciiTheme="minorHAnsi" w:hAnsiTheme="minorHAnsi"/>
          <w:szCs w:val="24"/>
        </w:rPr>
        <w:t>0</w:t>
      </w:r>
      <w:proofErr w:type="gramEnd"/>
      <w:r>
        <w:rPr>
          <w:rFonts w:asciiTheme="minorHAnsi" w:hAnsiTheme="minorHAnsi"/>
          <w:szCs w:val="24"/>
        </w:rPr>
        <w:t xml:space="preserve">,35 - </w:t>
      </w:r>
      <w:r w:rsidRPr="007828E9">
        <w:rPr>
          <w:rFonts w:asciiTheme="minorHAnsi" w:hAnsiTheme="minorHAnsi"/>
          <w:szCs w:val="24"/>
        </w:rPr>
        <w:t xml:space="preserve">0,50  m  s </w:t>
      </w:r>
      <w:r>
        <w:rPr>
          <w:rFonts w:asciiTheme="minorHAnsi" w:hAnsiTheme="minorHAnsi"/>
          <w:szCs w:val="24"/>
        </w:rPr>
        <w:t>krytím chrániček 0,40 m. Ve výš</w:t>
      </w:r>
      <w:r w:rsidRPr="007828E9">
        <w:rPr>
          <w:rFonts w:asciiTheme="minorHAnsi" w:hAnsiTheme="minorHAnsi"/>
          <w:szCs w:val="24"/>
        </w:rPr>
        <w:t xml:space="preserve">ce </w:t>
      </w:r>
      <w:r>
        <w:rPr>
          <w:rFonts w:asciiTheme="minorHAnsi" w:hAnsiTheme="minorHAnsi"/>
          <w:szCs w:val="24"/>
        </w:rPr>
        <w:t xml:space="preserve">cca </w:t>
      </w:r>
      <w:r w:rsidRPr="007828E9">
        <w:rPr>
          <w:rFonts w:asciiTheme="minorHAnsi" w:hAnsiTheme="minorHAnsi"/>
          <w:szCs w:val="24"/>
        </w:rPr>
        <w:t>0,2</w:t>
      </w:r>
      <w:r>
        <w:rPr>
          <w:rFonts w:asciiTheme="minorHAnsi" w:hAnsiTheme="minorHAnsi"/>
          <w:szCs w:val="24"/>
        </w:rPr>
        <w:t xml:space="preserve">0 m nad chráničkami bude položena výstražná fólie šířky 220 mm. Pro uložení </w:t>
      </w:r>
      <w:r w:rsidRPr="007828E9">
        <w:rPr>
          <w:rFonts w:asciiTheme="minorHAnsi" w:hAnsiTheme="minorHAnsi"/>
          <w:szCs w:val="24"/>
        </w:rPr>
        <w:t>do hutněnéh</w:t>
      </w:r>
      <w:r>
        <w:rPr>
          <w:rFonts w:asciiTheme="minorHAnsi" w:hAnsiTheme="minorHAnsi"/>
          <w:szCs w:val="24"/>
        </w:rPr>
        <w:t xml:space="preserve">o zásypu </w:t>
      </w:r>
      <w:r w:rsidR="00572DCB">
        <w:rPr>
          <w:rFonts w:asciiTheme="minorHAnsi" w:hAnsiTheme="minorHAnsi"/>
          <w:szCs w:val="24"/>
        </w:rPr>
        <w:t>budou</w:t>
      </w:r>
      <w:r>
        <w:rPr>
          <w:rFonts w:asciiTheme="minorHAnsi" w:hAnsiTheme="minorHAnsi"/>
          <w:szCs w:val="24"/>
        </w:rPr>
        <w:t xml:space="preserve"> použ</w:t>
      </w:r>
      <w:r w:rsidRPr="007828E9">
        <w:rPr>
          <w:rFonts w:asciiTheme="minorHAnsi" w:hAnsiTheme="minorHAnsi"/>
          <w:szCs w:val="24"/>
        </w:rPr>
        <w:t xml:space="preserve">ity ohebné </w:t>
      </w:r>
      <w:proofErr w:type="spellStart"/>
      <w:r w:rsidRPr="007828E9">
        <w:rPr>
          <w:rFonts w:asciiTheme="minorHAnsi" w:hAnsiTheme="minorHAnsi"/>
          <w:szCs w:val="24"/>
        </w:rPr>
        <w:t>korugované</w:t>
      </w:r>
      <w:proofErr w:type="spellEnd"/>
      <w:r w:rsidRPr="007828E9">
        <w:rPr>
          <w:rFonts w:asciiTheme="minorHAnsi" w:hAnsiTheme="minorHAnsi"/>
          <w:szCs w:val="24"/>
        </w:rPr>
        <w:t xml:space="preserve"> chráničky D</w:t>
      </w:r>
      <w:r w:rsidR="00F502D6">
        <w:rPr>
          <w:rFonts w:asciiTheme="minorHAnsi" w:hAnsiTheme="minorHAnsi"/>
          <w:szCs w:val="24"/>
        </w:rPr>
        <w:t>N</w:t>
      </w:r>
      <w:r w:rsidRPr="007828E9">
        <w:rPr>
          <w:rFonts w:asciiTheme="minorHAnsi" w:hAnsiTheme="minorHAnsi"/>
          <w:szCs w:val="24"/>
        </w:rPr>
        <w:t>90</w:t>
      </w:r>
      <w:r>
        <w:rPr>
          <w:rFonts w:asciiTheme="minorHAnsi" w:hAnsiTheme="minorHAnsi"/>
          <w:szCs w:val="24"/>
        </w:rPr>
        <w:t>.</w:t>
      </w:r>
    </w:p>
    <w:p w14:paraId="5D7D8421" w14:textId="77777777" w:rsidR="00B774E0" w:rsidRPr="00F06D0C" w:rsidRDefault="002B444C" w:rsidP="00AF12F4">
      <w:pPr>
        <w:pStyle w:val="Zkladntext"/>
        <w:ind w:firstLine="576"/>
        <w:jc w:val="both"/>
        <w:rPr>
          <w:rFonts w:asciiTheme="minorHAnsi" w:hAnsiTheme="minorHAnsi"/>
          <w:szCs w:val="24"/>
        </w:rPr>
      </w:pPr>
      <w:r>
        <w:rPr>
          <w:rFonts w:asciiTheme="minorHAnsi" w:hAnsiTheme="minorHAnsi"/>
          <w:color w:val="auto"/>
          <w:szCs w:val="24"/>
        </w:rPr>
        <w:t xml:space="preserve">Detailní řešení kabelové trasy a podobně bude </w:t>
      </w:r>
      <w:r w:rsidRPr="002B444C">
        <w:rPr>
          <w:rFonts w:asciiTheme="minorHAnsi" w:hAnsiTheme="minorHAnsi"/>
          <w:color w:val="auto"/>
          <w:szCs w:val="24"/>
        </w:rPr>
        <w:t>součástí dokumentace zhotovitele. Délky přím</w:t>
      </w:r>
      <w:r>
        <w:rPr>
          <w:rFonts w:asciiTheme="minorHAnsi" w:hAnsiTheme="minorHAnsi"/>
          <w:color w:val="auto"/>
          <w:szCs w:val="24"/>
        </w:rPr>
        <w:t>ých úseků se mohou měnit v závislosti na použ</w:t>
      </w:r>
      <w:r w:rsidRPr="002B444C">
        <w:rPr>
          <w:rFonts w:asciiTheme="minorHAnsi" w:hAnsiTheme="minorHAnsi"/>
          <w:color w:val="auto"/>
          <w:szCs w:val="24"/>
        </w:rPr>
        <w:t>itém sortimentu a</w:t>
      </w:r>
      <w:r>
        <w:rPr>
          <w:rFonts w:asciiTheme="minorHAnsi" w:hAnsiTheme="minorHAnsi"/>
          <w:color w:val="auto"/>
          <w:szCs w:val="24"/>
        </w:rPr>
        <w:t xml:space="preserve"> výrobci. Navrž</w:t>
      </w:r>
      <w:r w:rsidRPr="002B444C">
        <w:rPr>
          <w:rFonts w:asciiTheme="minorHAnsi" w:hAnsiTheme="minorHAnsi"/>
          <w:color w:val="auto"/>
          <w:szCs w:val="24"/>
        </w:rPr>
        <w:t>ená poloha kabelové trasy</w:t>
      </w:r>
      <w:r>
        <w:rPr>
          <w:rFonts w:asciiTheme="minorHAnsi" w:hAnsiTheme="minorHAnsi"/>
          <w:color w:val="auto"/>
          <w:szCs w:val="24"/>
        </w:rPr>
        <w:t xml:space="preserve"> na koruně hráze je zřejmá z vý</w:t>
      </w:r>
      <w:r w:rsidRPr="002B444C">
        <w:rPr>
          <w:rFonts w:asciiTheme="minorHAnsi" w:hAnsiTheme="minorHAnsi"/>
          <w:color w:val="auto"/>
          <w:szCs w:val="24"/>
        </w:rPr>
        <w:t>kresu</w:t>
      </w:r>
      <w:r>
        <w:rPr>
          <w:rFonts w:asciiTheme="minorHAnsi" w:hAnsiTheme="minorHAnsi"/>
          <w:color w:val="auto"/>
          <w:szCs w:val="24"/>
        </w:rPr>
        <w:t>.</w:t>
      </w:r>
    </w:p>
    <w:p w14:paraId="3342C526" w14:textId="77777777" w:rsidR="003E47C8" w:rsidRDefault="003E47C8" w:rsidP="003E47C8">
      <w:pPr>
        <w:pStyle w:val="N1"/>
      </w:pPr>
      <w:bookmarkStart w:id="116" w:name="_Toc492998492"/>
      <w:r>
        <w:lastRenderedPageBreak/>
        <w:t>Stávající inženýrské sítě</w:t>
      </w:r>
      <w:bookmarkEnd w:id="116"/>
    </w:p>
    <w:p w14:paraId="23921082" w14:textId="77777777" w:rsidR="003E47C8" w:rsidRPr="006145CE" w:rsidRDefault="003E47C8" w:rsidP="00474753">
      <w:pPr>
        <w:pStyle w:val="Zkladntext"/>
        <w:ind w:firstLine="576"/>
        <w:jc w:val="both"/>
        <w:rPr>
          <w:rFonts w:asciiTheme="minorHAnsi" w:hAnsiTheme="minorHAnsi"/>
          <w:szCs w:val="24"/>
        </w:rPr>
      </w:pPr>
      <w:r w:rsidRPr="007D558F">
        <w:rPr>
          <w:rFonts w:asciiTheme="minorHAnsi" w:hAnsiTheme="minorHAnsi"/>
          <w:szCs w:val="24"/>
        </w:rPr>
        <w:t xml:space="preserve">Na základě projekčního průzkumu daných lokalit vyplývá, že v místě stavby </w:t>
      </w:r>
      <w:r w:rsidR="00474753">
        <w:rPr>
          <w:rFonts w:asciiTheme="minorHAnsi" w:hAnsiTheme="minorHAnsi"/>
          <w:szCs w:val="24"/>
        </w:rPr>
        <w:t>se nenacházejí žádné inženýrské sítě, které by byly stavbou dotčeny i vzhledem k jejich ochranným pásmům.</w:t>
      </w:r>
    </w:p>
    <w:p w14:paraId="35900C91" w14:textId="77777777" w:rsidR="008F21F0" w:rsidRDefault="00B65E26" w:rsidP="008F21F0">
      <w:pPr>
        <w:pStyle w:val="N1"/>
      </w:pPr>
      <w:bookmarkStart w:id="117" w:name="_Toc492998493"/>
      <w:r>
        <w:t xml:space="preserve">Členění stavby na </w:t>
      </w:r>
      <w:r w:rsidR="00BB7964">
        <w:t>provozní soubory</w:t>
      </w:r>
      <w:bookmarkEnd w:id="117"/>
    </w:p>
    <w:p w14:paraId="723ED922"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určena jako stavební objekt SO0</w:t>
      </w:r>
      <w:r w:rsidR="00DE1B0C">
        <w:rPr>
          <w:rFonts w:asciiTheme="minorHAnsi" w:hAnsiTheme="minorHAnsi"/>
          <w:sz w:val="24"/>
          <w:szCs w:val="24"/>
        </w:rPr>
        <w:t>5</w:t>
      </w:r>
      <w:r w:rsidR="008F57C6">
        <w:rPr>
          <w:rFonts w:asciiTheme="minorHAnsi" w:hAnsiTheme="minorHAnsi"/>
          <w:sz w:val="24"/>
          <w:szCs w:val="24"/>
        </w:rPr>
        <w:t xml:space="preserve"> </w:t>
      </w:r>
      <w:r w:rsidR="00474753">
        <w:rPr>
          <w:rFonts w:asciiTheme="minorHAnsi" w:hAnsiTheme="minorHAnsi"/>
          <w:sz w:val="24"/>
          <w:szCs w:val="24"/>
        </w:rPr>
        <w:t>ve dvou</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 xml:space="preserve">provozní soubory </w:t>
      </w:r>
      <w:r w:rsidR="00474753">
        <w:rPr>
          <w:rFonts w:asciiTheme="minorHAnsi" w:hAnsiTheme="minorHAnsi"/>
          <w:sz w:val="24"/>
          <w:szCs w:val="24"/>
        </w:rPr>
        <w:t>(</w:t>
      </w:r>
      <w:r w:rsidR="008F57C6">
        <w:rPr>
          <w:rFonts w:asciiTheme="minorHAnsi" w:hAnsiTheme="minorHAnsi"/>
          <w:sz w:val="24"/>
          <w:szCs w:val="24"/>
        </w:rPr>
        <w:t>PS</w:t>
      </w:r>
      <w:r w:rsidR="00474753">
        <w:rPr>
          <w:rFonts w:asciiTheme="minorHAnsi" w:hAnsiTheme="minorHAnsi"/>
          <w:sz w:val="24"/>
          <w:szCs w:val="24"/>
        </w:rPr>
        <w:t>)</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3544"/>
        <w:gridCol w:w="4900"/>
      </w:tblGrid>
      <w:tr w:rsidR="00FE19C3" w14:paraId="3384FEFD" w14:textId="77777777" w:rsidTr="00DE1B0C">
        <w:tc>
          <w:tcPr>
            <w:tcW w:w="1271" w:type="dxa"/>
          </w:tcPr>
          <w:p w14:paraId="701CF1F9"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w:t>
            </w:r>
            <w:r w:rsidR="00DE1B0C">
              <w:rPr>
                <w:rFonts w:asciiTheme="minorHAnsi" w:hAnsiTheme="minorHAnsi"/>
                <w:sz w:val="24"/>
                <w:szCs w:val="24"/>
              </w:rPr>
              <w:t>1</w:t>
            </w:r>
          </w:p>
        </w:tc>
        <w:tc>
          <w:tcPr>
            <w:tcW w:w="3544" w:type="dxa"/>
          </w:tcPr>
          <w:p w14:paraId="217BCAC8" w14:textId="77777777" w:rsidR="00FE19C3" w:rsidRDefault="0001537C" w:rsidP="00FE19C3">
            <w:pPr>
              <w:pStyle w:val="Odstavec"/>
              <w:jc w:val="both"/>
              <w:rPr>
                <w:rFonts w:asciiTheme="minorHAnsi" w:hAnsiTheme="minorHAnsi"/>
                <w:sz w:val="24"/>
                <w:szCs w:val="24"/>
              </w:rPr>
            </w:pPr>
            <w:r>
              <w:rPr>
                <w:rFonts w:asciiTheme="minorHAnsi" w:hAnsiTheme="minorHAnsi"/>
                <w:sz w:val="24"/>
                <w:szCs w:val="24"/>
              </w:rPr>
              <w:t xml:space="preserve">VD </w:t>
            </w:r>
            <w:r w:rsidR="00DE1B0C">
              <w:rPr>
                <w:rFonts w:asciiTheme="minorHAnsi" w:hAnsiTheme="minorHAnsi"/>
                <w:sz w:val="24"/>
                <w:szCs w:val="24"/>
              </w:rPr>
              <w:t>Nádrž Horní Bečva</w:t>
            </w:r>
          </w:p>
        </w:tc>
        <w:tc>
          <w:tcPr>
            <w:tcW w:w="4900" w:type="dxa"/>
          </w:tcPr>
          <w:p w14:paraId="251F0EBC" w14:textId="77777777" w:rsidR="00FE19C3" w:rsidRDefault="00FE19C3" w:rsidP="00FE19C3">
            <w:pPr>
              <w:pStyle w:val="Odstavec"/>
              <w:jc w:val="both"/>
              <w:rPr>
                <w:rFonts w:asciiTheme="minorHAnsi" w:hAnsiTheme="minorHAnsi"/>
                <w:sz w:val="24"/>
                <w:szCs w:val="24"/>
              </w:rPr>
            </w:pPr>
          </w:p>
        </w:tc>
      </w:tr>
      <w:tr w:rsidR="00DE1B0C" w14:paraId="09CB19BD" w14:textId="77777777" w:rsidTr="00DE1B0C">
        <w:tc>
          <w:tcPr>
            <w:tcW w:w="1271" w:type="dxa"/>
          </w:tcPr>
          <w:p w14:paraId="10370EB3" w14:textId="77777777" w:rsidR="00DE1B0C" w:rsidRDefault="00DE1B0C" w:rsidP="00DE1B0C">
            <w:pPr>
              <w:pStyle w:val="Odstavec"/>
              <w:jc w:val="both"/>
              <w:rPr>
                <w:rFonts w:asciiTheme="minorHAnsi" w:hAnsiTheme="minorHAnsi"/>
                <w:sz w:val="24"/>
                <w:szCs w:val="24"/>
              </w:rPr>
            </w:pPr>
            <w:r>
              <w:rPr>
                <w:rFonts w:asciiTheme="minorHAnsi" w:hAnsiTheme="minorHAnsi"/>
                <w:sz w:val="24"/>
                <w:szCs w:val="24"/>
              </w:rPr>
              <w:t>PS02</w:t>
            </w:r>
          </w:p>
        </w:tc>
        <w:tc>
          <w:tcPr>
            <w:tcW w:w="3544" w:type="dxa"/>
          </w:tcPr>
          <w:p w14:paraId="2B3B93E3" w14:textId="77777777" w:rsidR="00DE1B0C" w:rsidRDefault="00DE1B0C" w:rsidP="00DE1B0C">
            <w:pPr>
              <w:pStyle w:val="Odstavec"/>
              <w:jc w:val="both"/>
              <w:rPr>
                <w:rFonts w:asciiTheme="minorHAnsi" w:hAnsiTheme="minorHAnsi"/>
                <w:sz w:val="24"/>
                <w:szCs w:val="24"/>
              </w:rPr>
            </w:pPr>
            <w:r>
              <w:rPr>
                <w:rFonts w:asciiTheme="minorHAnsi" w:hAnsiTheme="minorHAnsi"/>
                <w:sz w:val="24"/>
                <w:szCs w:val="24"/>
              </w:rPr>
              <w:t>LMG Horní Bečva odtok</w:t>
            </w:r>
          </w:p>
        </w:tc>
        <w:tc>
          <w:tcPr>
            <w:tcW w:w="4900" w:type="dxa"/>
          </w:tcPr>
          <w:p w14:paraId="27A54169" w14:textId="77777777" w:rsidR="00DE1B0C" w:rsidRDefault="00DE1B0C" w:rsidP="00DE1B0C">
            <w:pPr>
              <w:pStyle w:val="Odstavec"/>
              <w:jc w:val="both"/>
              <w:rPr>
                <w:rFonts w:asciiTheme="minorHAnsi" w:hAnsiTheme="minorHAnsi"/>
                <w:sz w:val="24"/>
                <w:szCs w:val="24"/>
              </w:rPr>
            </w:pPr>
          </w:p>
        </w:tc>
      </w:tr>
    </w:tbl>
    <w:p w14:paraId="4FA70ACD" w14:textId="77777777" w:rsidR="00B2432F" w:rsidRDefault="00B2432F" w:rsidP="00572541">
      <w:pPr>
        <w:pStyle w:val="N1"/>
      </w:pPr>
      <w:bookmarkStart w:id="118" w:name="_Toc484424140"/>
      <w:bookmarkStart w:id="119" w:name="_Toc492998494"/>
      <w:r>
        <w:t xml:space="preserve">SEZNAM </w:t>
      </w:r>
      <w:r w:rsidRPr="0032397C">
        <w:t>POŽADAVK</w:t>
      </w:r>
      <w:r>
        <w:t>Ů</w:t>
      </w:r>
      <w:bookmarkEnd w:id="118"/>
      <w:bookmarkEnd w:id="119"/>
    </w:p>
    <w:p w14:paraId="56563B94"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45388631"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2480CF15"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7C9524D4" w14:textId="77777777" w:rsidR="00B2432F" w:rsidRPr="0052441C" w:rsidRDefault="00B2432F" w:rsidP="001C1A37">
      <w:pPr>
        <w:pStyle w:val="N2"/>
      </w:pPr>
      <w:bookmarkStart w:id="120" w:name="_Toc353536186"/>
      <w:bookmarkStart w:id="121" w:name="_Toc386177103"/>
      <w:bookmarkStart w:id="122" w:name="_Toc387673516"/>
      <w:bookmarkStart w:id="123" w:name="_Toc389036153"/>
      <w:bookmarkStart w:id="124" w:name="_Toc391385421"/>
      <w:bookmarkStart w:id="125" w:name="_Toc484424141"/>
      <w:bookmarkStart w:id="126" w:name="_Toc492998495"/>
      <w:r w:rsidRPr="0052441C">
        <w:t>Požadavky na dodavatele stavby</w:t>
      </w:r>
      <w:bookmarkEnd w:id="120"/>
      <w:bookmarkEnd w:id="121"/>
      <w:bookmarkEnd w:id="122"/>
      <w:bookmarkEnd w:id="123"/>
      <w:bookmarkEnd w:id="124"/>
      <w:bookmarkEnd w:id="125"/>
      <w:bookmarkEnd w:id="126"/>
    </w:p>
    <w:p w14:paraId="00B2CEC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66B47CF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352BF30B" w14:textId="77777777" w:rsidR="00B2432F" w:rsidRPr="0032397C" w:rsidRDefault="00B2432F" w:rsidP="001C1A37">
      <w:pPr>
        <w:pStyle w:val="N2"/>
      </w:pPr>
      <w:bookmarkStart w:id="127" w:name="_Toc391385422"/>
      <w:bookmarkStart w:id="128" w:name="_Toc484424142"/>
      <w:bookmarkStart w:id="129" w:name="_Toc492998496"/>
      <w:r w:rsidRPr="0032397C">
        <w:t>Požadavky na ostatní profese</w:t>
      </w:r>
      <w:bookmarkEnd w:id="127"/>
      <w:bookmarkEnd w:id="128"/>
      <w:bookmarkEnd w:id="129"/>
    </w:p>
    <w:p w14:paraId="7217B8F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13200958" w14:textId="77777777" w:rsidR="00B2432F" w:rsidRPr="00A14744" w:rsidRDefault="00B2432F" w:rsidP="001C1A37">
      <w:pPr>
        <w:pStyle w:val="N2"/>
      </w:pPr>
      <w:bookmarkStart w:id="130" w:name="_Toc353536192"/>
      <w:bookmarkStart w:id="131" w:name="_Toc386177109"/>
      <w:bookmarkStart w:id="132" w:name="_Toc387673522"/>
      <w:bookmarkStart w:id="133" w:name="_Toc389036158"/>
      <w:bookmarkStart w:id="134" w:name="_Toc391385426"/>
      <w:bookmarkStart w:id="135" w:name="_Toc484424145"/>
      <w:bookmarkStart w:id="136" w:name="_Toc492998497"/>
      <w:r w:rsidRPr="00A14744">
        <w:t>Požadavky na odběratele</w:t>
      </w:r>
      <w:bookmarkEnd w:id="130"/>
      <w:bookmarkEnd w:id="131"/>
      <w:bookmarkEnd w:id="132"/>
      <w:bookmarkEnd w:id="133"/>
      <w:bookmarkEnd w:id="134"/>
      <w:bookmarkEnd w:id="135"/>
      <w:bookmarkEnd w:id="136"/>
    </w:p>
    <w:p w14:paraId="4F13233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2C3A3824" w14:textId="77777777" w:rsidR="00B2432F" w:rsidRPr="00A14744" w:rsidRDefault="00B2432F" w:rsidP="001C1A37">
      <w:pPr>
        <w:pStyle w:val="N3"/>
        <w:tabs>
          <w:tab w:val="clear" w:pos="851"/>
          <w:tab w:val="clear" w:pos="1004"/>
          <w:tab w:val="left" w:pos="993"/>
        </w:tabs>
      </w:pPr>
      <w:bookmarkStart w:id="137" w:name="_Toc66503835"/>
      <w:bookmarkStart w:id="138" w:name="_Toc246914745"/>
      <w:bookmarkStart w:id="139" w:name="_Toc391385427"/>
      <w:bookmarkStart w:id="140" w:name="_Toc484424146"/>
      <w:bookmarkStart w:id="141" w:name="_Toc492998498"/>
      <w:r w:rsidRPr="00A14744">
        <w:lastRenderedPageBreak/>
        <w:t>Osoby pověřené obsluhou</w:t>
      </w:r>
      <w:bookmarkEnd w:id="137"/>
      <w:bookmarkEnd w:id="138"/>
      <w:bookmarkEnd w:id="139"/>
      <w:bookmarkEnd w:id="140"/>
      <w:bookmarkEnd w:id="141"/>
    </w:p>
    <w:p w14:paraId="5088840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203E27A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0B834DF1" w14:textId="77777777" w:rsidR="00B2432F" w:rsidRPr="00A14744" w:rsidRDefault="00B2432F" w:rsidP="001C1A37">
      <w:pPr>
        <w:pStyle w:val="N3"/>
        <w:tabs>
          <w:tab w:val="clear" w:pos="851"/>
          <w:tab w:val="clear" w:pos="1004"/>
          <w:tab w:val="left" w:pos="993"/>
        </w:tabs>
      </w:pPr>
      <w:bookmarkStart w:id="142" w:name="_Toc66503836"/>
      <w:bookmarkStart w:id="143" w:name="_Toc246914746"/>
      <w:bookmarkStart w:id="144" w:name="_Toc391385428"/>
      <w:bookmarkStart w:id="145" w:name="_Toc484424147"/>
      <w:bookmarkStart w:id="146" w:name="_Toc492998499"/>
      <w:r w:rsidRPr="00A14744">
        <w:t>Osoby pověřené údržbou</w:t>
      </w:r>
      <w:bookmarkEnd w:id="142"/>
      <w:bookmarkEnd w:id="143"/>
      <w:bookmarkEnd w:id="144"/>
      <w:bookmarkEnd w:id="145"/>
      <w:bookmarkEnd w:id="146"/>
    </w:p>
    <w:p w14:paraId="4751D31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291C109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34B4642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07728E4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50C8DB0F" w14:textId="77777777" w:rsidR="00B2432F" w:rsidRPr="00A14744" w:rsidRDefault="00B2432F" w:rsidP="001C1A37">
      <w:pPr>
        <w:pStyle w:val="N3"/>
        <w:tabs>
          <w:tab w:val="clear" w:pos="851"/>
          <w:tab w:val="clear" w:pos="1004"/>
          <w:tab w:val="left" w:pos="993"/>
        </w:tabs>
      </w:pPr>
      <w:bookmarkStart w:id="147" w:name="_Toc66503837"/>
      <w:bookmarkStart w:id="148" w:name="_Toc246914747"/>
      <w:bookmarkStart w:id="149" w:name="_Toc391385429"/>
      <w:bookmarkStart w:id="150" w:name="_Toc484424148"/>
      <w:bookmarkStart w:id="151" w:name="_Toc492998500"/>
      <w:r w:rsidRPr="00A14744">
        <w:t>Osoba zodpovědná za provoz zařízení</w:t>
      </w:r>
      <w:bookmarkEnd w:id="147"/>
      <w:bookmarkEnd w:id="148"/>
      <w:bookmarkEnd w:id="149"/>
      <w:bookmarkEnd w:id="150"/>
      <w:bookmarkEnd w:id="151"/>
    </w:p>
    <w:p w14:paraId="4488C12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4D67459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0DE6A4A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6448585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4672C79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3C60DE74" w14:textId="77777777" w:rsidR="00B2432F" w:rsidRPr="0032397C" w:rsidRDefault="00B2432F" w:rsidP="001C1A37">
      <w:pPr>
        <w:pStyle w:val="N1"/>
      </w:pPr>
      <w:bookmarkStart w:id="152" w:name="_Toc391385430"/>
      <w:bookmarkStart w:id="153" w:name="_Toc484424149"/>
      <w:bookmarkStart w:id="154" w:name="_Toc492998501"/>
      <w:r w:rsidRPr="0032397C">
        <w:t xml:space="preserve">MONTÁŽ </w:t>
      </w:r>
      <w:r>
        <w:t>ZAŘÍZENÍ</w:t>
      </w:r>
      <w:bookmarkEnd w:id="152"/>
      <w:bookmarkEnd w:id="153"/>
      <w:bookmarkEnd w:id="154"/>
    </w:p>
    <w:p w14:paraId="6B42CAC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7C6913F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662F0FD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367F9EB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58F8DD19" w14:textId="77777777" w:rsidR="00B2432F" w:rsidRPr="0032397C" w:rsidRDefault="00B2432F" w:rsidP="001C1A37">
      <w:pPr>
        <w:pStyle w:val="N1"/>
      </w:pPr>
      <w:bookmarkStart w:id="155" w:name="_Toc66503840"/>
      <w:bookmarkStart w:id="156" w:name="_Toc246914750"/>
      <w:bookmarkStart w:id="157" w:name="_Toc353536195"/>
      <w:bookmarkStart w:id="158" w:name="_Toc386177112"/>
      <w:bookmarkStart w:id="159" w:name="_Toc390428227"/>
      <w:bookmarkStart w:id="160" w:name="_Toc391385431"/>
      <w:bookmarkStart w:id="161" w:name="_Toc484424150"/>
      <w:bookmarkStart w:id="162" w:name="_Toc492998502"/>
      <w:r w:rsidRPr="0032397C">
        <w:t>ZKOUŠKY ZAŘÍZENÍ</w:t>
      </w:r>
      <w:bookmarkEnd w:id="155"/>
      <w:bookmarkEnd w:id="156"/>
      <w:bookmarkEnd w:id="157"/>
      <w:bookmarkEnd w:id="158"/>
      <w:bookmarkEnd w:id="159"/>
      <w:bookmarkEnd w:id="160"/>
      <w:bookmarkEnd w:id="161"/>
      <w:bookmarkEnd w:id="162"/>
    </w:p>
    <w:p w14:paraId="5E46E345" w14:textId="77777777" w:rsidR="00B2432F" w:rsidRPr="0032397C" w:rsidRDefault="00B2432F" w:rsidP="001C1A37">
      <w:pPr>
        <w:pStyle w:val="N2"/>
      </w:pPr>
      <w:bookmarkStart w:id="163" w:name="_Toc66503841"/>
      <w:bookmarkStart w:id="164" w:name="_Toc246914751"/>
      <w:bookmarkStart w:id="165" w:name="_Toc353536196"/>
      <w:bookmarkStart w:id="166" w:name="_Toc386177113"/>
      <w:bookmarkStart w:id="167" w:name="_Toc390428228"/>
      <w:bookmarkStart w:id="168" w:name="_Toc391385432"/>
      <w:bookmarkStart w:id="169" w:name="_Toc484424151"/>
      <w:bookmarkStart w:id="170" w:name="_Toc492998503"/>
      <w:r w:rsidRPr="0032397C">
        <w:t>Zkoušky před uvedením do provozu</w:t>
      </w:r>
      <w:bookmarkEnd w:id="163"/>
      <w:bookmarkEnd w:id="164"/>
      <w:bookmarkEnd w:id="165"/>
      <w:bookmarkEnd w:id="166"/>
      <w:bookmarkEnd w:id="167"/>
      <w:bookmarkEnd w:id="168"/>
      <w:bookmarkEnd w:id="169"/>
      <w:bookmarkEnd w:id="170"/>
    </w:p>
    <w:p w14:paraId="6089AA1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w:t>
      </w:r>
      <w:r w:rsidRPr="001C1A37">
        <w:rPr>
          <w:rFonts w:asciiTheme="minorHAnsi" w:hAnsiTheme="minorHAnsi"/>
          <w:szCs w:val="24"/>
        </w:rPr>
        <w:lastRenderedPageBreak/>
        <w:t xml:space="preserve">a případné zaznamenání schválených a provedených změn a prověření funkceschopnosti namontovaného zařízení. </w:t>
      </w:r>
    </w:p>
    <w:p w14:paraId="1C4E9D3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0EF1A8DD" w14:textId="77777777" w:rsidR="00B2432F" w:rsidRPr="0032397C" w:rsidRDefault="00B2432F" w:rsidP="001C1A37">
      <w:pPr>
        <w:pStyle w:val="N2"/>
      </w:pPr>
      <w:bookmarkStart w:id="171" w:name="_Toc246914752"/>
      <w:bookmarkStart w:id="172" w:name="_Toc353536197"/>
      <w:bookmarkStart w:id="173" w:name="_Toc386177114"/>
      <w:bookmarkStart w:id="174" w:name="_Toc390428229"/>
      <w:bookmarkStart w:id="175" w:name="_Toc391385433"/>
      <w:bookmarkStart w:id="176" w:name="_Toc484424152"/>
      <w:bookmarkStart w:id="177" w:name="_Toc492998504"/>
      <w:r w:rsidRPr="0032397C">
        <w:t>Předání a převzetí</w:t>
      </w:r>
      <w:bookmarkEnd w:id="171"/>
      <w:bookmarkEnd w:id="172"/>
      <w:bookmarkEnd w:id="173"/>
      <w:bookmarkEnd w:id="174"/>
      <w:bookmarkEnd w:id="175"/>
      <w:bookmarkEnd w:id="176"/>
      <w:bookmarkEnd w:id="177"/>
    </w:p>
    <w:p w14:paraId="67E7D90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447D20CE"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0F605B13"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7E92B261"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5CD22235"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0477258C" w14:textId="77777777" w:rsidR="00B2432F" w:rsidRPr="0032397C" w:rsidRDefault="00B2432F" w:rsidP="001C1A37">
      <w:pPr>
        <w:pStyle w:val="N2"/>
      </w:pPr>
      <w:bookmarkStart w:id="178" w:name="_Toc391385434"/>
      <w:bookmarkStart w:id="179" w:name="_Toc484424153"/>
      <w:bookmarkStart w:id="180" w:name="_Toc492998505"/>
      <w:r w:rsidRPr="0032397C">
        <w:t>Provozní zkoušky</w:t>
      </w:r>
      <w:bookmarkEnd w:id="178"/>
      <w:bookmarkEnd w:id="179"/>
      <w:bookmarkEnd w:id="180"/>
    </w:p>
    <w:p w14:paraId="69E81A9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0851E011" w14:textId="77777777" w:rsidR="00B2432F" w:rsidRPr="0032397C" w:rsidRDefault="00B2432F" w:rsidP="001C1A37">
      <w:pPr>
        <w:pStyle w:val="N1"/>
      </w:pPr>
      <w:bookmarkStart w:id="181" w:name="_Toc391385435"/>
      <w:bookmarkStart w:id="182" w:name="_Toc484424154"/>
      <w:bookmarkStart w:id="183" w:name="_Toc492998506"/>
      <w:r w:rsidRPr="0032397C">
        <w:t>BEZPEČNOST PRÁCE A OCHRANA ZDRAVÍ PŘI PRÁCI</w:t>
      </w:r>
      <w:bookmarkEnd w:id="181"/>
      <w:bookmarkEnd w:id="182"/>
      <w:bookmarkEnd w:id="183"/>
    </w:p>
    <w:p w14:paraId="480D9649"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4C4B4B81"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7F9C7DA9"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318DA884"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2286ADFE"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23CD9B2D"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21C6E624"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lastRenderedPageBreak/>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6677AFEB"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18A4B718"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0210DCB4"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5BEF95B8"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 xml:space="preserve">Vyhláška ČÚBP a ČBÚ č.20/1979 Sb., kterou se určují vyhrazená </w:t>
      </w:r>
      <w:proofErr w:type="spellStart"/>
      <w:proofErr w:type="gramStart"/>
      <w:r w:rsidRPr="001C1A37">
        <w:rPr>
          <w:rFonts w:asciiTheme="minorHAnsi" w:hAnsiTheme="minorHAnsi"/>
          <w:sz w:val="24"/>
          <w:szCs w:val="24"/>
        </w:rPr>
        <w:t>el.zařízení</w:t>
      </w:r>
      <w:proofErr w:type="spellEnd"/>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114F93C2"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34E430C6"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312FF7B8"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183F14E1"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4710B6B5" w14:textId="77777777" w:rsidR="00B2432F" w:rsidRPr="000640A7" w:rsidRDefault="00B2432F" w:rsidP="000F663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673E15B8" w14:textId="77777777" w:rsidR="000F6638" w:rsidRPr="000F6638" w:rsidRDefault="000F6638" w:rsidP="000F6638">
      <w:pPr>
        <w:pStyle w:val="N1"/>
      </w:pPr>
      <w:bookmarkStart w:id="184" w:name="_Toc492998507"/>
      <w:r>
        <w:t>Závěr</w:t>
      </w:r>
      <w:bookmarkEnd w:id="184"/>
    </w:p>
    <w:p w14:paraId="53D4171F" w14:textId="77777777" w:rsidR="00D92095" w:rsidRDefault="000F6638" w:rsidP="00572DCB">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0D06FA44" w14:textId="77777777" w:rsidR="005D6D00" w:rsidRDefault="005D6D00" w:rsidP="005D6D00">
      <w:pPr>
        <w:pStyle w:val="Odstavec"/>
        <w:ind w:firstLine="709"/>
        <w:jc w:val="both"/>
        <w:rPr>
          <w:rFonts w:asciiTheme="minorHAnsi" w:hAnsiTheme="minorHAnsi"/>
          <w:sz w:val="24"/>
          <w:szCs w:val="24"/>
        </w:rPr>
      </w:pPr>
      <w:r w:rsidRPr="00812166">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p w14:paraId="4F8283D6" w14:textId="77777777" w:rsidR="005D6D00" w:rsidRDefault="005D6D00" w:rsidP="00572DCB">
      <w:pPr>
        <w:pStyle w:val="Odstavec"/>
        <w:ind w:firstLine="709"/>
        <w:jc w:val="both"/>
        <w:rPr>
          <w:rFonts w:asciiTheme="minorHAnsi" w:hAnsiTheme="minorHAnsi"/>
          <w:sz w:val="24"/>
          <w:szCs w:val="24"/>
        </w:rPr>
      </w:pPr>
    </w:p>
    <w:p w14:paraId="0A87F3F4" w14:textId="77777777" w:rsidR="005C68F4" w:rsidRDefault="005C68F4" w:rsidP="005C68F4">
      <w:pPr>
        <w:pStyle w:val="N1"/>
      </w:pPr>
      <w:bookmarkStart w:id="185" w:name="_Toc492998508"/>
      <w:r w:rsidRPr="005C68F4">
        <w:t>Přílohy</w:t>
      </w:r>
      <w:bookmarkEnd w:id="185"/>
    </w:p>
    <w:p w14:paraId="1CA69C81" w14:textId="77777777" w:rsidR="00555160" w:rsidRDefault="00555160" w:rsidP="00555160">
      <w:pPr>
        <w:pStyle w:val="Odstavec"/>
        <w:numPr>
          <w:ilvl w:val="0"/>
          <w:numId w:val="13"/>
        </w:numPr>
        <w:jc w:val="both"/>
        <w:rPr>
          <w:rFonts w:asciiTheme="minorHAnsi" w:hAnsiTheme="minorHAnsi"/>
          <w:sz w:val="24"/>
          <w:szCs w:val="24"/>
        </w:rPr>
      </w:pPr>
      <w:bookmarkStart w:id="186" w:name="_Hlk499129843"/>
      <w:r>
        <w:rPr>
          <w:rFonts w:asciiTheme="minorHAnsi" w:hAnsiTheme="minorHAnsi"/>
          <w:sz w:val="24"/>
          <w:szCs w:val="24"/>
        </w:rPr>
        <w:t>Situace hráze se zákresem kabelových tras</w:t>
      </w:r>
    </w:p>
    <w:p w14:paraId="3ECEB191" w14:textId="77777777" w:rsidR="00555160" w:rsidRPr="00227BF1" w:rsidRDefault="00555160" w:rsidP="00555160">
      <w:pPr>
        <w:pStyle w:val="Odstavec"/>
        <w:numPr>
          <w:ilvl w:val="0"/>
          <w:numId w:val="13"/>
        </w:numPr>
        <w:jc w:val="both"/>
        <w:rPr>
          <w:rFonts w:asciiTheme="minorHAnsi" w:hAnsiTheme="minorHAnsi"/>
          <w:sz w:val="24"/>
          <w:szCs w:val="24"/>
        </w:rPr>
      </w:pPr>
      <w:r>
        <w:rPr>
          <w:rFonts w:asciiTheme="minorHAnsi" w:hAnsiTheme="minorHAnsi"/>
          <w:sz w:val="24"/>
          <w:szCs w:val="24"/>
        </w:rPr>
        <w:t>Blokové schéma</w:t>
      </w:r>
      <w:r w:rsidRPr="00227BF1">
        <w:rPr>
          <w:rFonts w:asciiTheme="minorHAnsi" w:hAnsiTheme="minorHAnsi"/>
          <w:sz w:val="24"/>
          <w:szCs w:val="24"/>
        </w:rPr>
        <w:t xml:space="preserve"> </w:t>
      </w:r>
      <w:r>
        <w:rPr>
          <w:rFonts w:asciiTheme="minorHAnsi" w:hAnsiTheme="minorHAnsi"/>
          <w:sz w:val="24"/>
          <w:szCs w:val="24"/>
        </w:rPr>
        <w:t>měření</w:t>
      </w:r>
    </w:p>
    <w:p w14:paraId="1A7EE411" w14:textId="77777777" w:rsidR="00555160" w:rsidRPr="00555160" w:rsidRDefault="00555160" w:rsidP="00555160">
      <w:pPr>
        <w:pStyle w:val="Odstavec"/>
        <w:numPr>
          <w:ilvl w:val="0"/>
          <w:numId w:val="13"/>
        </w:numPr>
        <w:jc w:val="both"/>
        <w:rPr>
          <w:rFonts w:asciiTheme="minorHAnsi" w:hAnsiTheme="minorHAnsi"/>
          <w:sz w:val="24"/>
          <w:szCs w:val="24"/>
        </w:rPr>
      </w:pPr>
      <w:r>
        <w:rPr>
          <w:rFonts w:asciiTheme="minorHAnsi" w:hAnsiTheme="minorHAnsi"/>
          <w:sz w:val="24"/>
          <w:szCs w:val="24"/>
        </w:rPr>
        <w:t xml:space="preserve">Blokové schéma rozvaděčů </w:t>
      </w:r>
    </w:p>
    <w:p w14:paraId="1100123B" w14:textId="77777777" w:rsidR="00555160" w:rsidRPr="006D1A7C" w:rsidRDefault="00555160" w:rsidP="00555160">
      <w:pPr>
        <w:pStyle w:val="Odstavec"/>
        <w:numPr>
          <w:ilvl w:val="0"/>
          <w:numId w:val="13"/>
        </w:numPr>
        <w:jc w:val="both"/>
        <w:rPr>
          <w:rFonts w:asciiTheme="minorHAnsi" w:hAnsiTheme="minorHAnsi"/>
          <w:sz w:val="24"/>
          <w:szCs w:val="24"/>
        </w:rPr>
      </w:pPr>
      <w:r>
        <w:rPr>
          <w:rFonts w:asciiTheme="minorHAnsi" w:hAnsiTheme="minorHAnsi"/>
          <w:sz w:val="24"/>
          <w:szCs w:val="24"/>
        </w:rPr>
        <w:t>Schéma vystrojení pozorovacího vrtu</w:t>
      </w:r>
    </w:p>
    <w:p w14:paraId="4AC821CC" w14:textId="77777777" w:rsidR="00555160" w:rsidRDefault="00555160" w:rsidP="00555160">
      <w:pPr>
        <w:pStyle w:val="Odstavec"/>
        <w:numPr>
          <w:ilvl w:val="0"/>
          <w:numId w:val="13"/>
        </w:numPr>
        <w:jc w:val="both"/>
        <w:rPr>
          <w:rFonts w:asciiTheme="minorHAnsi" w:hAnsiTheme="minorHAnsi"/>
          <w:sz w:val="24"/>
          <w:szCs w:val="24"/>
        </w:rPr>
      </w:pPr>
      <w:r>
        <w:rPr>
          <w:rFonts w:asciiTheme="minorHAnsi" w:hAnsiTheme="minorHAnsi"/>
          <w:sz w:val="24"/>
          <w:szCs w:val="24"/>
        </w:rPr>
        <w:t>zákres kabelové trasy do katastrální mapy</w:t>
      </w:r>
    </w:p>
    <w:p w14:paraId="7AC56A12" w14:textId="77777777" w:rsidR="00555160" w:rsidRDefault="00555160" w:rsidP="00555160">
      <w:pPr>
        <w:pStyle w:val="Odstavec"/>
        <w:numPr>
          <w:ilvl w:val="0"/>
          <w:numId w:val="13"/>
        </w:numPr>
        <w:jc w:val="both"/>
        <w:rPr>
          <w:rFonts w:asciiTheme="minorHAnsi" w:hAnsiTheme="minorHAnsi"/>
          <w:sz w:val="24"/>
          <w:szCs w:val="24"/>
        </w:rPr>
      </w:pPr>
      <w:r>
        <w:rPr>
          <w:rFonts w:asciiTheme="minorHAnsi" w:hAnsiTheme="minorHAnsi"/>
          <w:sz w:val="24"/>
          <w:szCs w:val="24"/>
        </w:rPr>
        <w:t>Výkaz výměr</w:t>
      </w:r>
    </w:p>
    <w:bookmarkEnd w:id="186"/>
    <w:p w14:paraId="02832203" w14:textId="77777777" w:rsidR="00874321" w:rsidRDefault="00874321" w:rsidP="00555160">
      <w:pPr>
        <w:pStyle w:val="Odstavec"/>
        <w:ind w:left="1429"/>
        <w:jc w:val="both"/>
        <w:rPr>
          <w:rFonts w:asciiTheme="minorHAnsi" w:hAnsiTheme="minorHAnsi"/>
          <w:sz w:val="24"/>
          <w:szCs w:val="24"/>
        </w:rPr>
      </w:pPr>
    </w:p>
    <w:sectPr w:rsidR="00874321"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9F9738" w14:textId="77777777" w:rsidR="005212F0" w:rsidRDefault="005212F0" w:rsidP="0081121B">
      <w:r>
        <w:separator/>
      </w:r>
    </w:p>
  </w:endnote>
  <w:endnote w:type="continuationSeparator" w:id="0">
    <w:p w14:paraId="3F3C1D25" w14:textId="77777777" w:rsidR="005212F0" w:rsidRDefault="005212F0"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5212F0" w14:paraId="14C8DCFC" w14:textId="77777777">
      <w:trPr>
        <w:trHeight w:val="180"/>
        <w:jc w:val="center"/>
      </w:trPr>
      <w:tc>
        <w:tcPr>
          <w:tcW w:w="10260" w:type="dxa"/>
          <w:tcMar>
            <w:left w:w="0" w:type="dxa"/>
            <w:right w:w="0" w:type="dxa"/>
          </w:tcMar>
        </w:tcPr>
        <w:p w14:paraId="087F400D" w14:textId="77777777" w:rsidR="005212F0" w:rsidRDefault="005212F0" w:rsidP="002F7151">
          <w:pPr>
            <w:pStyle w:val="Zpat"/>
            <w:jc w:val="center"/>
          </w:pPr>
          <w:r>
            <w:rPr>
              <w:noProof/>
            </w:rPr>
            <w:drawing>
              <wp:inline distT="0" distB="0" distL="0" distR="0" wp14:anchorId="7F037186" wp14:editId="42270D34">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78D2741A" w14:textId="77777777" w:rsidR="005212F0" w:rsidRPr="004D7C68" w:rsidRDefault="005212F0" w:rsidP="00A366D6">
    <w:pPr>
      <w:pStyle w:val="Zpat"/>
      <w:jc w:val="left"/>
      <w:rPr>
        <w:sz w:val="40"/>
        <w:szCs w:val="40"/>
      </w:rPr>
    </w:pPr>
  </w:p>
  <w:p w14:paraId="3CBD115E" w14:textId="77777777" w:rsidR="005212F0" w:rsidRDefault="005212F0"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D8002D">
      <w:rPr>
        <w:bCs w:val="0"/>
        <w:noProof/>
      </w:rPr>
      <w:t>28</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D8002D">
      <w:rPr>
        <w:bCs w:val="0"/>
        <w:noProof/>
      </w:rPr>
      <w:t>28</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7891460"/>
      <w:docPartObj>
        <w:docPartGallery w:val="Page Numbers (Bottom of Page)"/>
        <w:docPartUnique/>
      </w:docPartObj>
    </w:sdtPr>
    <w:sdtEndPr/>
    <w:sdtContent>
      <w:sdt>
        <w:sdtPr>
          <w:id w:val="-1705238520"/>
          <w:docPartObj>
            <w:docPartGallery w:val="Page Numbers (Top of Page)"/>
            <w:docPartUnique/>
          </w:docPartObj>
        </w:sdtPr>
        <w:sdtEndPr/>
        <w:sdtContent>
          <w:p w14:paraId="13CD4634" w14:textId="77777777" w:rsidR="00D8002D" w:rsidRDefault="00D8002D">
            <w:pPr>
              <w:pStyle w:val="Zpat"/>
            </w:pPr>
            <w:r>
              <w:rPr>
                <w:noProof/>
              </w:rPr>
              <w:drawing>
                <wp:inline distT="0" distB="0" distL="0" distR="0" wp14:anchorId="1704B414" wp14:editId="2A7D19E4">
                  <wp:extent cx="6408420" cy="38089"/>
                  <wp:effectExtent l="0" t="0" r="0" b="635"/>
                  <wp:docPr id="6"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450AE1CD" w14:textId="77777777" w:rsidR="00D8002D" w:rsidRDefault="00D8002D">
            <w:pPr>
              <w:pStyle w:val="Zpat"/>
            </w:pPr>
          </w:p>
          <w:p w14:paraId="4D85560E" w14:textId="77777777" w:rsidR="00D8002D" w:rsidRDefault="00D8002D">
            <w:pPr>
              <w:pStyle w:val="Zpat"/>
            </w:pPr>
          </w:p>
          <w:p w14:paraId="0F433619" w14:textId="77777777" w:rsidR="00D8002D" w:rsidRDefault="00D8002D">
            <w:pPr>
              <w:pStyle w:val="Zpat"/>
            </w:pPr>
            <w:r>
              <w:t xml:space="preserve">Stránka </w:t>
            </w:r>
            <w:r>
              <w:rPr>
                <w:b w:val="0"/>
                <w:bCs w:val="0"/>
                <w:sz w:val="24"/>
                <w:szCs w:val="24"/>
              </w:rPr>
              <w:fldChar w:fldCharType="begin"/>
            </w:r>
            <w:r>
              <w:instrText>PAGE</w:instrText>
            </w:r>
            <w:r>
              <w:rPr>
                <w:b w:val="0"/>
                <w:bCs w:val="0"/>
                <w:sz w:val="24"/>
                <w:szCs w:val="24"/>
              </w:rPr>
              <w:fldChar w:fldCharType="separate"/>
            </w:r>
            <w:r>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Pr>
                <w:noProof/>
              </w:rPr>
              <w:t>28</w:t>
            </w:r>
            <w:r>
              <w:rPr>
                <w:b w:val="0"/>
                <w:bCs w:val="0"/>
                <w:sz w:val="24"/>
                <w:szCs w:val="24"/>
              </w:rPr>
              <w:fldChar w:fldCharType="end"/>
            </w:r>
          </w:p>
        </w:sdtContent>
      </w:sdt>
    </w:sdtContent>
  </w:sdt>
  <w:p w14:paraId="207F1CD9" w14:textId="77777777" w:rsidR="005212F0" w:rsidRPr="004D7C68" w:rsidRDefault="005212F0"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206258" w14:textId="77777777" w:rsidR="005212F0" w:rsidRDefault="005212F0" w:rsidP="0081121B">
      <w:r>
        <w:separator/>
      </w:r>
    </w:p>
  </w:footnote>
  <w:footnote w:type="continuationSeparator" w:id="0">
    <w:p w14:paraId="0A0081EC" w14:textId="77777777" w:rsidR="005212F0" w:rsidRDefault="005212F0"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5212F0" w:rsidRPr="003C2764" w14:paraId="407CD599" w14:textId="77777777">
      <w:trPr>
        <w:trHeight w:val="535"/>
        <w:jc w:val="center"/>
      </w:trPr>
      <w:tc>
        <w:tcPr>
          <w:tcW w:w="5116" w:type="dxa"/>
          <w:tcMar>
            <w:left w:w="0" w:type="dxa"/>
            <w:right w:w="0" w:type="dxa"/>
          </w:tcMar>
        </w:tcPr>
        <w:p w14:paraId="5429CB4E" w14:textId="77777777" w:rsidR="005212F0" w:rsidRPr="00177AD3" w:rsidRDefault="005212F0" w:rsidP="00B46E56">
          <w:pPr>
            <w:pStyle w:val="Zhlav"/>
          </w:pPr>
          <w:r>
            <w:rPr>
              <w:noProof/>
            </w:rPr>
            <w:drawing>
              <wp:inline distT="0" distB="0" distL="0" distR="0" wp14:anchorId="3458A7A6" wp14:editId="482454F6">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62694EF2" w14:textId="77777777" w:rsidR="005212F0" w:rsidRPr="003C2764" w:rsidRDefault="005212F0"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7D067972" w14:textId="77777777" w:rsidR="005212F0" w:rsidRPr="003C2764" w:rsidRDefault="005212F0"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7C6DFAF4" w14:textId="77777777" w:rsidR="005212F0" w:rsidRPr="003C2764" w:rsidRDefault="005212F0"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22415C40" w14:textId="77777777" w:rsidR="005212F0" w:rsidRPr="003C2764" w:rsidRDefault="005212F0"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5212F0" w:rsidRPr="00177AD3" w14:paraId="297D30C6" w14:textId="77777777">
      <w:trPr>
        <w:trHeight w:val="567"/>
        <w:jc w:val="center"/>
      </w:trPr>
      <w:tc>
        <w:tcPr>
          <w:tcW w:w="8890" w:type="dxa"/>
          <w:gridSpan w:val="2"/>
          <w:tcMar>
            <w:left w:w="0" w:type="dxa"/>
            <w:right w:w="0" w:type="dxa"/>
          </w:tcMar>
          <w:vAlign w:val="center"/>
        </w:tcPr>
        <w:p w14:paraId="101B19F7" w14:textId="77777777" w:rsidR="005212F0" w:rsidRPr="00177AD3" w:rsidRDefault="005212F0" w:rsidP="00B46E56">
          <w:pPr>
            <w:pStyle w:val="Zhlav"/>
            <w:rPr>
              <w:sz w:val="4"/>
              <w:szCs w:val="4"/>
            </w:rPr>
          </w:pPr>
          <w:r>
            <w:rPr>
              <w:noProof/>
              <w:sz w:val="4"/>
              <w:szCs w:val="4"/>
            </w:rPr>
            <w:drawing>
              <wp:inline distT="0" distB="0" distL="0" distR="0" wp14:anchorId="34DC2A0C" wp14:editId="7D45EF8A">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7ABFC1DD" w14:textId="77777777" w:rsidR="005212F0" w:rsidRPr="00177AD3" w:rsidRDefault="005212F0" w:rsidP="00B46E56">
          <w:pPr>
            <w:jc w:val="right"/>
          </w:pPr>
          <w:r w:rsidRPr="00177AD3">
            <w:rPr>
              <w:b/>
              <w:bCs/>
              <w:color w:val="28166F"/>
              <w:sz w:val="18"/>
              <w:szCs w:val="18"/>
            </w:rPr>
            <w:t>www.colsys.cz</w:t>
          </w:r>
        </w:p>
      </w:tc>
    </w:tr>
  </w:tbl>
  <w:p w14:paraId="42C4EE93" w14:textId="77777777" w:rsidR="005212F0" w:rsidRPr="003C2764" w:rsidRDefault="005212F0"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5212F0" w:rsidRPr="003C2764" w14:paraId="3DE44569" w14:textId="77777777" w:rsidTr="00603802">
      <w:trPr>
        <w:trHeight w:val="366"/>
      </w:trPr>
      <w:tc>
        <w:tcPr>
          <w:tcW w:w="5196" w:type="dxa"/>
          <w:tcMar>
            <w:left w:w="0" w:type="dxa"/>
            <w:right w:w="0" w:type="dxa"/>
          </w:tcMar>
        </w:tcPr>
        <w:p w14:paraId="659508B0" w14:textId="77777777" w:rsidR="005212F0" w:rsidRPr="00177AD3" w:rsidRDefault="005212F0" w:rsidP="00194068">
          <w:pPr>
            <w:pStyle w:val="Zhlav"/>
          </w:pPr>
          <w:r>
            <w:rPr>
              <w:noProof/>
            </w:rPr>
            <w:drawing>
              <wp:inline distT="0" distB="0" distL="0" distR="0" wp14:anchorId="6F32508A" wp14:editId="7848B75D">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217B3483" w14:textId="77777777" w:rsidR="005212F0" w:rsidRPr="003C2764" w:rsidRDefault="005212F0"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0E9A40A3" w14:textId="77777777" w:rsidR="005212F0" w:rsidRPr="003C2764" w:rsidRDefault="005212F0"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4EAE65C9" w14:textId="77777777" w:rsidR="005212F0" w:rsidRPr="003C2764" w:rsidRDefault="005212F0"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1383AF2E" w14:textId="77777777" w:rsidR="005212F0" w:rsidRPr="003C2764" w:rsidRDefault="005212F0"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5212F0" w:rsidRPr="00177AD3" w14:paraId="28453A95" w14:textId="77777777" w:rsidTr="00603802">
      <w:trPr>
        <w:trHeight w:val="386"/>
      </w:trPr>
      <w:tc>
        <w:tcPr>
          <w:tcW w:w="8752" w:type="dxa"/>
          <w:gridSpan w:val="2"/>
          <w:tcMar>
            <w:left w:w="0" w:type="dxa"/>
            <w:right w:w="0" w:type="dxa"/>
          </w:tcMar>
          <w:vAlign w:val="center"/>
        </w:tcPr>
        <w:p w14:paraId="7947B4D8" w14:textId="77777777" w:rsidR="005212F0" w:rsidRPr="00177AD3" w:rsidRDefault="005212F0" w:rsidP="00194068">
          <w:pPr>
            <w:pStyle w:val="Zhlav"/>
            <w:rPr>
              <w:sz w:val="4"/>
              <w:szCs w:val="4"/>
            </w:rPr>
          </w:pPr>
          <w:r>
            <w:rPr>
              <w:noProof/>
              <w:sz w:val="4"/>
              <w:szCs w:val="4"/>
            </w:rPr>
            <w:drawing>
              <wp:inline distT="0" distB="0" distL="0" distR="0" wp14:anchorId="18AF6718" wp14:editId="1C12C462">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4EF1AB4B" w14:textId="77777777" w:rsidR="005212F0" w:rsidRPr="00177AD3" w:rsidRDefault="005212F0" w:rsidP="00194068">
          <w:pPr>
            <w:jc w:val="right"/>
          </w:pPr>
          <w:r w:rsidRPr="00177AD3">
            <w:rPr>
              <w:b/>
              <w:bCs/>
              <w:color w:val="28166F"/>
              <w:sz w:val="18"/>
              <w:szCs w:val="18"/>
            </w:rPr>
            <w:t>www.colsys.cz</w:t>
          </w:r>
        </w:p>
      </w:tc>
    </w:tr>
  </w:tbl>
  <w:p w14:paraId="02E533E9" w14:textId="77777777" w:rsidR="005212F0" w:rsidRDefault="005212F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1004"/>
        </w:tabs>
        <w:ind w:left="1004"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2"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4"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5"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E857321"/>
    <w:multiLevelType w:val="hybridMultilevel"/>
    <w:tmpl w:val="11181F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0"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4D795DEF"/>
    <w:multiLevelType w:val="hybridMultilevel"/>
    <w:tmpl w:val="A40E154A"/>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6"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18"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5EB50052"/>
    <w:multiLevelType w:val="multilevel"/>
    <w:tmpl w:val="E3B2DBF8"/>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6"/>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0"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1"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4"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5" w15:restartNumberingAfterBreak="0">
    <w:nsid w:val="6FB83EDD"/>
    <w:multiLevelType w:val="hybridMultilevel"/>
    <w:tmpl w:val="B66AB6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7"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9"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1" w15:restartNumberingAfterBreak="0">
    <w:nsid w:val="7A9A40EF"/>
    <w:multiLevelType w:val="hybridMultilevel"/>
    <w:tmpl w:val="C1EC07C8"/>
    <w:lvl w:ilvl="0" w:tplc="CFF8D260">
      <w:numFmt w:val="bullet"/>
      <w:lvlText w:val="•"/>
      <w:lvlJc w:val="left"/>
      <w:pPr>
        <w:ind w:left="2123" w:hanging="705"/>
      </w:pPr>
      <w:rPr>
        <w:rFonts w:ascii="Calibri" w:eastAsia="Times New Roman" w:hAnsi="Calibri" w:cs="Calibri"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FB10B01"/>
    <w:multiLevelType w:val="hybridMultilevel"/>
    <w:tmpl w:val="95D22A98"/>
    <w:lvl w:ilvl="0" w:tplc="04050003">
      <w:numFmt w:val="bullet"/>
      <w:lvlText w:val="-"/>
      <w:lvlJc w:val="left"/>
      <w:pPr>
        <w:ind w:left="1429"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2095855763">
    <w:abstractNumId w:val="17"/>
  </w:num>
  <w:num w:numId="2" w16cid:durableId="673264136">
    <w:abstractNumId w:val="13"/>
  </w:num>
  <w:num w:numId="3" w16cid:durableId="1077900131">
    <w:abstractNumId w:val="0"/>
  </w:num>
  <w:num w:numId="4" w16cid:durableId="1153839822">
    <w:abstractNumId w:val="11"/>
  </w:num>
  <w:num w:numId="5" w16cid:durableId="1437404227">
    <w:abstractNumId w:val="1"/>
  </w:num>
  <w:num w:numId="6" w16cid:durableId="98649807">
    <w:abstractNumId w:val="28"/>
  </w:num>
  <w:num w:numId="7" w16cid:durableId="2011790254">
    <w:abstractNumId w:val="30"/>
  </w:num>
  <w:num w:numId="8" w16cid:durableId="1306279051">
    <w:abstractNumId w:val="26"/>
  </w:num>
  <w:num w:numId="9" w16cid:durableId="1117792136">
    <w:abstractNumId w:val="32"/>
  </w:num>
  <w:num w:numId="10" w16cid:durableId="1568227862">
    <w:abstractNumId w:val="18"/>
  </w:num>
  <w:num w:numId="11" w16cid:durableId="8922746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57659762">
    <w:abstractNumId w:val="4"/>
  </w:num>
  <w:num w:numId="13" w16cid:durableId="923151104">
    <w:abstractNumId w:val="2"/>
  </w:num>
  <w:num w:numId="14" w16cid:durableId="18047976">
    <w:abstractNumId w:val="20"/>
  </w:num>
  <w:num w:numId="15" w16cid:durableId="635984829">
    <w:abstractNumId w:val="22"/>
  </w:num>
  <w:num w:numId="16" w16cid:durableId="1532494546">
    <w:abstractNumId w:val="25"/>
  </w:num>
  <w:num w:numId="17" w16cid:durableId="145823183">
    <w:abstractNumId w:val="15"/>
  </w:num>
  <w:num w:numId="18" w16cid:durableId="1987930256">
    <w:abstractNumId w:val="31"/>
  </w:num>
  <w:num w:numId="19" w16cid:durableId="1379890525">
    <w:abstractNumId w:val="14"/>
  </w:num>
  <w:num w:numId="20" w16cid:durableId="1219511269">
    <w:abstractNumId w:val="23"/>
  </w:num>
  <w:num w:numId="21" w16cid:durableId="1161502642">
    <w:abstractNumId w:val="5"/>
  </w:num>
  <w:num w:numId="22" w16cid:durableId="2063015546">
    <w:abstractNumId w:val="0"/>
    <w:lvlOverride w:ilvl="0">
      <w:startOverride w:val="3"/>
    </w:lvlOverride>
    <w:lvlOverride w:ilvl="1">
      <w:startOverride w:val="2"/>
    </w:lvlOverride>
    <w:lvlOverride w:ilvl="2">
      <w:startOverride w:val="4"/>
    </w:lvlOverride>
  </w:num>
  <w:num w:numId="23" w16cid:durableId="564609016">
    <w:abstractNumId w:val="19"/>
  </w:num>
  <w:num w:numId="24" w16cid:durableId="1993825259">
    <w:abstractNumId w:val="24"/>
  </w:num>
  <w:num w:numId="25" w16cid:durableId="2110079875">
    <w:abstractNumId w:val="29"/>
  </w:num>
  <w:num w:numId="26" w16cid:durableId="88039580">
    <w:abstractNumId w:val="12"/>
  </w:num>
  <w:num w:numId="27" w16cid:durableId="584532460">
    <w:abstractNumId w:val="8"/>
  </w:num>
  <w:num w:numId="28" w16cid:durableId="2135781885">
    <w:abstractNumId w:val="21"/>
  </w:num>
  <w:num w:numId="29" w16cid:durableId="1831484335">
    <w:abstractNumId w:val="10"/>
  </w:num>
  <w:num w:numId="30" w16cid:durableId="404882270">
    <w:abstractNumId w:val="27"/>
  </w:num>
  <w:num w:numId="31" w16cid:durableId="82605211">
    <w:abstractNumId w:val="7"/>
  </w:num>
  <w:num w:numId="32" w16cid:durableId="1352991045">
    <w:abstractNumId w:val="9"/>
  </w:num>
  <w:num w:numId="33" w16cid:durableId="707805263">
    <w:abstractNumId w:val="6"/>
  </w:num>
  <w:num w:numId="34" w16cid:durableId="1729038588">
    <w:abstractNumId w:val="0"/>
  </w:num>
  <w:num w:numId="35" w16cid:durableId="596795493">
    <w:abstractNumId w:val="0"/>
  </w:num>
  <w:num w:numId="36" w16cid:durableId="1610427004">
    <w:abstractNumId w:val="0"/>
  </w:num>
  <w:num w:numId="37" w16cid:durableId="1387677355">
    <w:abstractNumId w:val="0"/>
  </w:num>
  <w:num w:numId="38" w16cid:durableId="1943220322">
    <w:abstractNumId w:val="3"/>
  </w:num>
  <w:num w:numId="39" w16cid:durableId="1275361044">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4B07"/>
    <w:rsid w:val="00001A92"/>
    <w:rsid w:val="000053DA"/>
    <w:rsid w:val="000057E6"/>
    <w:rsid w:val="0001537C"/>
    <w:rsid w:val="00016AEC"/>
    <w:rsid w:val="00025D34"/>
    <w:rsid w:val="000311BA"/>
    <w:rsid w:val="00032E5B"/>
    <w:rsid w:val="00035339"/>
    <w:rsid w:val="00036DDE"/>
    <w:rsid w:val="00040F0D"/>
    <w:rsid w:val="00043F71"/>
    <w:rsid w:val="000548E1"/>
    <w:rsid w:val="00055181"/>
    <w:rsid w:val="000569C9"/>
    <w:rsid w:val="00056CC2"/>
    <w:rsid w:val="00061D1E"/>
    <w:rsid w:val="000640A7"/>
    <w:rsid w:val="00082C25"/>
    <w:rsid w:val="00084660"/>
    <w:rsid w:val="0009441C"/>
    <w:rsid w:val="00095353"/>
    <w:rsid w:val="00097A0D"/>
    <w:rsid w:val="000A0999"/>
    <w:rsid w:val="000A2E04"/>
    <w:rsid w:val="000A338D"/>
    <w:rsid w:val="000A3A39"/>
    <w:rsid w:val="000A43C9"/>
    <w:rsid w:val="000B7069"/>
    <w:rsid w:val="000C04AA"/>
    <w:rsid w:val="000C5A7A"/>
    <w:rsid w:val="000D4127"/>
    <w:rsid w:val="000D70BD"/>
    <w:rsid w:val="000E0A1A"/>
    <w:rsid w:val="000E0E58"/>
    <w:rsid w:val="000E0F65"/>
    <w:rsid w:val="000E1085"/>
    <w:rsid w:val="000F14FD"/>
    <w:rsid w:val="000F6638"/>
    <w:rsid w:val="00105105"/>
    <w:rsid w:val="001107A0"/>
    <w:rsid w:val="00117C54"/>
    <w:rsid w:val="00123BDC"/>
    <w:rsid w:val="00126ACC"/>
    <w:rsid w:val="00137CF9"/>
    <w:rsid w:val="00141FC2"/>
    <w:rsid w:val="001443F9"/>
    <w:rsid w:val="00147A61"/>
    <w:rsid w:val="001527E1"/>
    <w:rsid w:val="00157B42"/>
    <w:rsid w:val="00161378"/>
    <w:rsid w:val="00161BBA"/>
    <w:rsid w:val="0016704C"/>
    <w:rsid w:val="00167321"/>
    <w:rsid w:val="00171E76"/>
    <w:rsid w:val="00173C57"/>
    <w:rsid w:val="00180022"/>
    <w:rsid w:val="0018273D"/>
    <w:rsid w:val="001936B6"/>
    <w:rsid w:val="00193DD6"/>
    <w:rsid w:val="00194068"/>
    <w:rsid w:val="00195A3F"/>
    <w:rsid w:val="001A0BDE"/>
    <w:rsid w:val="001A1F09"/>
    <w:rsid w:val="001A5F12"/>
    <w:rsid w:val="001A7265"/>
    <w:rsid w:val="001A72B1"/>
    <w:rsid w:val="001B047E"/>
    <w:rsid w:val="001B0D35"/>
    <w:rsid w:val="001B6CCA"/>
    <w:rsid w:val="001C1A37"/>
    <w:rsid w:val="001C2ABB"/>
    <w:rsid w:val="001D2579"/>
    <w:rsid w:val="001D25B9"/>
    <w:rsid w:val="001E12FF"/>
    <w:rsid w:val="001F7E7B"/>
    <w:rsid w:val="002068DD"/>
    <w:rsid w:val="0021096C"/>
    <w:rsid w:val="00213631"/>
    <w:rsid w:val="00222BDB"/>
    <w:rsid w:val="002269D1"/>
    <w:rsid w:val="002302DE"/>
    <w:rsid w:val="002336E7"/>
    <w:rsid w:val="00235863"/>
    <w:rsid w:val="00237912"/>
    <w:rsid w:val="00237B61"/>
    <w:rsid w:val="002448FB"/>
    <w:rsid w:val="00245BFD"/>
    <w:rsid w:val="00246DA4"/>
    <w:rsid w:val="00247149"/>
    <w:rsid w:val="002659BF"/>
    <w:rsid w:val="00271B71"/>
    <w:rsid w:val="002720BA"/>
    <w:rsid w:val="00276514"/>
    <w:rsid w:val="00277C55"/>
    <w:rsid w:val="0028128D"/>
    <w:rsid w:val="00281933"/>
    <w:rsid w:val="00282C39"/>
    <w:rsid w:val="00285AE9"/>
    <w:rsid w:val="00296976"/>
    <w:rsid w:val="002A0E9E"/>
    <w:rsid w:val="002A0FF8"/>
    <w:rsid w:val="002A2FD5"/>
    <w:rsid w:val="002A32ED"/>
    <w:rsid w:val="002A7481"/>
    <w:rsid w:val="002B3F22"/>
    <w:rsid w:val="002B444C"/>
    <w:rsid w:val="002B5993"/>
    <w:rsid w:val="002C15BD"/>
    <w:rsid w:val="002C2F02"/>
    <w:rsid w:val="002C6020"/>
    <w:rsid w:val="002C63C2"/>
    <w:rsid w:val="002C7485"/>
    <w:rsid w:val="002E2158"/>
    <w:rsid w:val="002E76A9"/>
    <w:rsid w:val="002F194D"/>
    <w:rsid w:val="002F2686"/>
    <w:rsid w:val="002F2B00"/>
    <w:rsid w:val="002F4876"/>
    <w:rsid w:val="002F7151"/>
    <w:rsid w:val="00301DE0"/>
    <w:rsid w:val="003045B5"/>
    <w:rsid w:val="00312743"/>
    <w:rsid w:val="00312B6A"/>
    <w:rsid w:val="0031425A"/>
    <w:rsid w:val="003237FA"/>
    <w:rsid w:val="00324BDC"/>
    <w:rsid w:val="003265A3"/>
    <w:rsid w:val="0033764F"/>
    <w:rsid w:val="0033780C"/>
    <w:rsid w:val="0034115B"/>
    <w:rsid w:val="0034133B"/>
    <w:rsid w:val="003439FE"/>
    <w:rsid w:val="00344399"/>
    <w:rsid w:val="00354C43"/>
    <w:rsid w:val="00360DBE"/>
    <w:rsid w:val="00363E36"/>
    <w:rsid w:val="00365492"/>
    <w:rsid w:val="00366D4B"/>
    <w:rsid w:val="00374A2A"/>
    <w:rsid w:val="003802A8"/>
    <w:rsid w:val="00384A63"/>
    <w:rsid w:val="00384FCF"/>
    <w:rsid w:val="00395620"/>
    <w:rsid w:val="00395F5C"/>
    <w:rsid w:val="003A4565"/>
    <w:rsid w:val="003A4B1B"/>
    <w:rsid w:val="003A7AE0"/>
    <w:rsid w:val="003B4426"/>
    <w:rsid w:val="003C2764"/>
    <w:rsid w:val="003C6B94"/>
    <w:rsid w:val="003D1A8A"/>
    <w:rsid w:val="003D68A4"/>
    <w:rsid w:val="003E47C8"/>
    <w:rsid w:val="003E4EBB"/>
    <w:rsid w:val="003E57DA"/>
    <w:rsid w:val="003F17F3"/>
    <w:rsid w:val="003F2AE3"/>
    <w:rsid w:val="00400622"/>
    <w:rsid w:val="0040092B"/>
    <w:rsid w:val="004021B7"/>
    <w:rsid w:val="004025A7"/>
    <w:rsid w:val="00403385"/>
    <w:rsid w:val="004059AC"/>
    <w:rsid w:val="00406DC0"/>
    <w:rsid w:val="00410F29"/>
    <w:rsid w:val="00430CB2"/>
    <w:rsid w:val="00433A4F"/>
    <w:rsid w:val="004357FF"/>
    <w:rsid w:val="004376C8"/>
    <w:rsid w:val="00441AAC"/>
    <w:rsid w:val="00442897"/>
    <w:rsid w:val="0044666A"/>
    <w:rsid w:val="004474ED"/>
    <w:rsid w:val="004528E3"/>
    <w:rsid w:val="00460CE3"/>
    <w:rsid w:val="004631E5"/>
    <w:rsid w:val="00463228"/>
    <w:rsid w:val="00472FB0"/>
    <w:rsid w:val="00474753"/>
    <w:rsid w:val="00475E5B"/>
    <w:rsid w:val="0047667B"/>
    <w:rsid w:val="00477F38"/>
    <w:rsid w:val="00480AF3"/>
    <w:rsid w:val="004826E0"/>
    <w:rsid w:val="004843FF"/>
    <w:rsid w:val="00487CC7"/>
    <w:rsid w:val="00493004"/>
    <w:rsid w:val="0049577B"/>
    <w:rsid w:val="004B0086"/>
    <w:rsid w:val="004B186D"/>
    <w:rsid w:val="004B3FEC"/>
    <w:rsid w:val="004D36CD"/>
    <w:rsid w:val="004D7C68"/>
    <w:rsid w:val="004E319B"/>
    <w:rsid w:val="004E48B7"/>
    <w:rsid w:val="004F18DE"/>
    <w:rsid w:val="004F446E"/>
    <w:rsid w:val="004F7267"/>
    <w:rsid w:val="00501598"/>
    <w:rsid w:val="005173FB"/>
    <w:rsid w:val="005212F0"/>
    <w:rsid w:val="0052232D"/>
    <w:rsid w:val="00524286"/>
    <w:rsid w:val="00524AD9"/>
    <w:rsid w:val="00526059"/>
    <w:rsid w:val="0053080D"/>
    <w:rsid w:val="00541A92"/>
    <w:rsid w:val="00541CE2"/>
    <w:rsid w:val="00542D99"/>
    <w:rsid w:val="005450D2"/>
    <w:rsid w:val="005532AE"/>
    <w:rsid w:val="00555160"/>
    <w:rsid w:val="00557998"/>
    <w:rsid w:val="00562DD9"/>
    <w:rsid w:val="00563812"/>
    <w:rsid w:val="005641A9"/>
    <w:rsid w:val="00564E22"/>
    <w:rsid w:val="005675F1"/>
    <w:rsid w:val="00567EDC"/>
    <w:rsid w:val="005720C6"/>
    <w:rsid w:val="00572541"/>
    <w:rsid w:val="00572DCB"/>
    <w:rsid w:val="00573430"/>
    <w:rsid w:val="0057739C"/>
    <w:rsid w:val="005773C0"/>
    <w:rsid w:val="005800C7"/>
    <w:rsid w:val="0058110C"/>
    <w:rsid w:val="00584FD3"/>
    <w:rsid w:val="00586278"/>
    <w:rsid w:val="00590214"/>
    <w:rsid w:val="00594AF8"/>
    <w:rsid w:val="0059649F"/>
    <w:rsid w:val="005A1276"/>
    <w:rsid w:val="005A35F6"/>
    <w:rsid w:val="005A50CC"/>
    <w:rsid w:val="005B58A8"/>
    <w:rsid w:val="005B6812"/>
    <w:rsid w:val="005B6E2A"/>
    <w:rsid w:val="005C1B72"/>
    <w:rsid w:val="005C68F4"/>
    <w:rsid w:val="005C767C"/>
    <w:rsid w:val="005C7FEF"/>
    <w:rsid w:val="005D1DBD"/>
    <w:rsid w:val="005D3C8F"/>
    <w:rsid w:val="005D3FBE"/>
    <w:rsid w:val="005D6D00"/>
    <w:rsid w:val="005D7B4B"/>
    <w:rsid w:val="005E1AFC"/>
    <w:rsid w:val="00603802"/>
    <w:rsid w:val="00606DB2"/>
    <w:rsid w:val="00607A8B"/>
    <w:rsid w:val="0061130B"/>
    <w:rsid w:val="006114B7"/>
    <w:rsid w:val="0061382A"/>
    <w:rsid w:val="006143B6"/>
    <w:rsid w:val="006145CE"/>
    <w:rsid w:val="00616364"/>
    <w:rsid w:val="00630BB1"/>
    <w:rsid w:val="00637731"/>
    <w:rsid w:val="00644A74"/>
    <w:rsid w:val="00644F5C"/>
    <w:rsid w:val="006472F0"/>
    <w:rsid w:val="0065168C"/>
    <w:rsid w:val="00655C22"/>
    <w:rsid w:val="006706EB"/>
    <w:rsid w:val="006761F6"/>
    <w:rsid w:val="0067683F"/>
    <w:rsid w:val="00676D18"/>
    <w:rsid w:val="00680355"/>
    <w:rsid w:val="00682CEB"/>
    <w:rsid w:val="00687FDD"/>
    <w:rsid w:val="00691676"/>
    <w:rsid w:val="00693462"/>
    <w:rsid w:val="00694B3C"/>
    <w:rsid w:val="006A0A9E"/>
    <w:rsid w:val="006A6A99"/>
    <w:rsid w:val="006B33F7"/>
    <w:rsid w:val="006B784C"/>
    <w:rsid w:val="006B7D53"/>
    <w:rsid w:val="006C07EE"/>
    <w:rsid w:val="006C4117"/>
    <w:rsid w:val="006D1181"/>
    <w:rsid w:val="006D1DAC"/>
    <w:rsid w:val="006D3E1D"/>
    <w:rsid w:val="006D4264"/>
    <w:rsid w:val="006E1549"/>
    <w:rsid w:val="006E544F"/>
    <w:rsid w:val="006E6B50"/>
    <w:rsid w:val="006F4B85"/>
    <w:rsid w:val="006F6677"/>
    <w:rsid w:val="006F7B8B"/>
    <w:rsid w:val="00700378"/>
    <w:rsid w:val="007130E9"/>
    <w:rsid w:val="0071725E"/>
    <w:rsid w:val="00720A8C"/>
    <w:rsid w:val="00724A3F"/>
    <w:rsid w:val="00732703"/>
    <w:rsid w:val="00735774"/>
    <w:rsid w:val="0074221C"/>
    <w:rsid w:val="007446FC"/>
    <w:rsid w:val="007449A2"/>
    <w:rsid w:val="007464A5"/>
    <w:rsid w:val="0075726C"/>
    <w:rsid w:val="00757DA2"/>
    <w:rsid w:val="0076017C"/>
    <w:rsid w:val="00766015"/>
    <w:rsid w:val="00770A48"/>
    <w:rsid w:val="00771492"/>
    <w:rsid w:val="00773CB6"/>
    <w:rsid w:val="007828E9"/>
    <w:rsid w:val="00784773"/>
    <w:rsid w:val="0079076D"/>
    <w:rsid w:val="00791CEB"/>
    <w:rsid w:val="0079276C"/>
    <w:rsid w:val="007B1C9C"/>
    <w:rsid w:val="007C24EE"/>
    <w:rsid w:val="007D0810"/>
    <w:rsid w:val="007D558F"/>
    <w:rsid w:val="007D7F02"/>
    <w:rsid w:val="007E61BD"/>
    <w:rsid w:val="007F700C"/>
    <w:rsid w:val="007F7D50"/>
    <w:rsid w:val="00802876"/>
    <w:rsid w:val="0081121B"/>
    <w:rsid w:val="008132F5"/>
    <w:rsid w:val="00813BDA"/>
    <w:rsid w:val="00816838"/>
    <w:rsid w:val="00820936"/>
    <w:rsid w:val="008210E5"/>
    <w:rsid w:val="00821334"/>
    <w:rsid w:val="00824208"/>
    <w:rsid w:val="00825BB4"/>
    <w:rsid w:val="00831B85"/>
    <w:rsid w:val="0083412D"/>
    <w:rsid w:val="00834D63"/>
    <w:rsid w:val="00836181"/>
    <w:rsid w:val="00846F5B"/>
    <w:rsid w:val="00853186"/>
    <w:rsid w:val="0085552B"/>
    <w:rsid w:val="00855F8E"/>
    <w:rsid w:val="00857A56"/>
    <w:rsid w:val="008602EF"/>
    <w:rsid w:val="00861743"/>
    <w:rsid w:val="00862D73"/>
    <w:rsid w:val="0087008D"/>
    <w:rsid w:val="00873584"/>
    <w:rsid w:val="00874321"/>
    <w:rsid w:val="0087791C"/>
    <w:rsid w:val="00882E0C"/>
    <w:rsid w:val="00883760"/>
    <w:rsid w:val="00895E92"/>
    <w:rsid w:val="008A0573"/>
    <w:rsid w:val="008A26CD"/>
    <w:rsid w:val="008B7646"/>
    <w:rsid w:val="008B782F"/>
    <w:rsid w:val="008B7CD9"/>
    <w:rsid w:val="008C1EF8"/>
    <w:rsid w:val="008D4C9E"/>
    <w:rsid w:val="008D55B0"/>
    <w:rsid w:val="008E1A34"/>
    <w:rsid w:val="008E62A2"/>
    <w:rsid w:val="008E696D"/>
    <w:rsid w:val="008F21F0"/>
    <w:rsid w:val="008F2E5E"/>
    <w:rsid w:val="008F3B3D"/>
    <w:rsid w:val="008F57C6"/>
    <w:rsid w:val="008F69BC"/>
    <w:rsid w:val="008F77CE"/>
    <w:rsid w:val="009030CF"/>
    <w:rsid w:val="00904557"/>
    <w:rsid w:val="009112FD"/>
    <w:rsid w:val="00911785"/>
    <w:rsid w:val="00911FDE"/>
    <w:rsid w:val="00917C8E"/>
    <w:rsid w:val="009205B1"/>
    <w:rsid w:val="0092149D"/>
    <w:rsid w:val="009216AF"/>
    <w:rsid w:val="0092360D"/>
    <w:rsid w:val="00923F1B"/>
    <w:rsid w:val="00924F4C"/>
    <w:rsid w:val="0092520F"/>
    <w:rsid w:val="00927418"/>
    <w:rsid w:val="009318B6"/>
    <w:rsid w:val="0093676C"/>
    <w:rsid w:val="00950A5B"/>
    <w:rsid w:val="00950D57"/>
    <w:rsid w:val="00952ADC"/>
    <w:rsid w:val="00952D82"/>
    <w:rsid w:val="0095783F"/>
    <w:rsid w:val="009672A4"/>
    <w:rsid w:val="0097018A"/>
    <w:rsid w:val="00974D74"/>
    <w:rsid w:val="00975878"/>
    <w:rsid w:val="00982BCE"/>
    <w:rsid w:val="00983A4C"/>
    <w:rsid w:val="00987643"/>
    <w:rsid w:val="0099326C"/>
    <w:rsid w:val="00993716"/>
    <w:rsid w:val="0099503D"/>
    <w:rsid w:val="009972A4"/>
    <w:rsid w:val="00997929"/>
    <w:rsid w:val="009A09BB"/>
    <w:rsid w:val="009A3F57"/>
    <w:rsid w:val="009B11AB"/>
    <w:rsid w:val="009B300F"/>
    <w:rsid w:val="009B3DE7"/>
    <w:rsid w:val="009C038C"/>
    <w:rsid w:val="009C1A5D"/>
    <w:rsid w:val="009C25EB"/>
    <w:rsid w:val="009C3A0C"/>
    <w:rsid w:val="009C6F16"/>
    <w:rsid w:val="009D7675"/>
    <w:rsid w:val="009E35EA"/>
    <w:rsid w:val="009F63F8"/>
    <w:rsid w:val="009F6DDE"/>
    <w:rsid w:val="00A03C00"/>
    <w:rsid w:val="00A066A2"/>
    <w:rsid w:val="00A078AA"/>
    <w:rsid w:val="00A101E7"/>
    <w:rsid w:val="00A10BBC"/>
    <w:rsid w:val="00A12FB3"/>
    <w:rsid w:val="00A14ACB"/>
    <w:rsid w:val="00A163A4"/>
    <w:rsid w:val="00A203DD"/>
    <w:rsid w:val="00A25097"/>
    <w:rsid w:val="00A305C1"/>
    <w:rsid w:val="00A31114"/>
    <w:rsid w:val="00A34446"/>
    <w:rsid w:val="00A366D6"/>
    <w:rsid w:val="00A36AB4"/>
    <w:rsid w:val="00A449F6"/>
    <w:rsid w:val="00A478F3"/>
    <w:rsid w:val="00A51813"/>
    <w:rsid w:val="00A704F3"/>
    <w:rsid w:val="00A71CD6"/>
    <w:rsid w:val="00A7312E"/>
    <w:rsid w:val="00A7431E"/>
    <w:rsid w:val="00A744E9"/>
    <w:rsid w:val="00A7683B"/>
    <w:rsid w:val="00A77781"/>
    <w:rsid w:val="00A81DAA"/>
    <w:rsid w:val="00A87F03"/>
    <w:rsid w:val="00A90326"/>
    <w:rsid w:val="00A92329"/>
    <w:rsid w:val="00A95AF9"/>
    <w:rsid w:val="00A96E2C"/>
    <w:rsid w:val="00AA04CB"/>
    <w:rsid w:val="00AA337C"/>
    <w:rsid w:val="00AA5C32"/>
    <w:rsid w:val="00AB0401"/>
    <w:rsid w:val="00AB050D"/>
    <w:rsid w:val="00AC2C69"/>
    <w:rsid w:val="00AC42AF"/>
    <w:rsid w:val="00AC639A"/>
    <w:rsid w:val="00AD02E3"/>
    <w:rsid w:val="00AD1944"/>
    <w:rsid w:val="00AD1A32"/>
    <w:rsid w:val="00AD391C"/>
    <w:rsid w:val="00AD4534"/>
    <w:rsid w:val="00AE1D29"/>
    <w:rsid w:val="00AE2E9A"/>
    <w:rsid w:val="00AE3885"/>
    <w:rsid w:val="00AE560C"/>
    <w:rsid w:val="00AE7028"/>
    <w:rsid w:val="00AF12F4"/>
    <w:rsid w:val="00AF5969"/>
    <w:rsid w:val="00B04B51"/>
    <w:rsid w:val="00B062A0"/>
    <w:rsid w:val="00B10B10"/>
    <w:rsid w:val="00B23B7B"/>
    <w:rsid w:val="00B2432F"/>
    <w:rsid w:val="00B2562F"/>
    <w:rsid w:val="00B26E29"/>
    <w:rsid w:val="00B275C5"/>
    <w:rsid w:val="00B32646"/>
    <w:rsid w:val="00B3329D"/>
    <w:rsid w:val="00B33E0B"/>
    <w:rsid w:val="00B40158"/>
    <w:rsid w:val="00B430A5"/>
    <w:rsid w:val="00B43E16"/>
    <w:rsid w:val="00B4566C"/>
    <w:rsid w:val="00B46E56"/>
    <w:rsid w:val="00B524CA"/>
    <w:rsid w:val="00B56B74"/>
    <w:rsid w:val="00B611C1"/>
    <w:rsid w:val="00B61401"/>
    <w:rsid w:val="00B65E26"/>
    <w:rsid w:val="00B757E0"/>
    <w:rsid w:val="00B77288"/>
    <w:rsid w:val="00B774E0"/>
    <w:rsid w:val="00B7755C"/>
    <w:rsid w:val="00B81EC7"/>
    <w:rsid w:val="00B8577A"/>
    <w:rsid w:val="00B908C8"/>
    <w:rsid w:val="00B94734"/>
    <w:rsid w:val="00B96DA0"/>
    <w:rsid w:val="00BA1FB8"/>
    <w:rsid w:val="00BA2133"/>
    <w:rsid w:val="00BA2FED"/>
    <w:rsid w:val="00BA7616"/>
    <w:rsid w:val="00BB0432"/>
    <w:rsid w:val="00BB0B6B"/>
    <w:rsid w:val="00BB3237"/>
    <w:rsid w:val="00BB51EC"/>
    <w:rsid w:val="00BB7964"/>
    <w:rsid w:val="00BB7C7C"/>
    <w:rsid w:val="00BC0EC1"/>
    <w:rsid w:val="00BC0F5D"/>
    <w:rsid w:val="00BC1027"/>
    <w:rsid w:val="00BC1940"/>
    <w:rsid w:val="00BC5410"/>
    <w:rsid w:val="00BC7A45"/>
    <w:rsid w:val="00BD38AC"/>
    <w:rsid w:val="00BD598F"/>
    <w:rsid w:val="00BE0939"/>
    <w:rsid w:val="00BE3587"/>
    <w:rsid w:val="00BE4498"/>
    <w:rsid w:val="00BE57DD"/>
    <w:rsid w:val="00BE69B0"/>
    <w:rsid w:val="00BE7130"/>
    <w:rsid w:val="00BE7BBC"/>
    <w:rsid w:val="00BE7BD8"/>
    <w:rsid w:val="00BF1311"/>
    <w:rsid w:val="00C05319"/>
    <w:rsid w:val="00C0614C"/>
    <w:rsid w:val="00C13474"/>
    <w:rsid w:val="00C144E4"/>
    <w:rsid w:val="00C23238"/>
    <w:rsid w:val="00C25A4A"/>
    <w:rsid w:val="00C3160B"/>
    <w:rsid w:val="00C320C5"/>
    <w:rsid w:val="00C357F8"/>
    <w:rsid w:val="00C360C6"/>
    <w:rsid w:val="00C3711E"/>
    <w:rsid w:val="00C419D2"/>
    <w:rsid w:val="00C457D4"/>
    <w:rsid w:val="00C54B91"/>
    <w:rsid w:val="00C5617F"/>
    <w:rsid w:val="00C570BD"/>
    <w:rsid w:val="00C6348E"/>
    <w:rsid w:val="00C63C7F"/>
    <w:rsid w:val="00C675AD"/>
    <w:rsid w:val="00C677C7"/>
    <w:rsid w:val="00C75CF9"/>
    <w:rsid w:val="00C80682"/>
    <w:rsid w:val="00C8392E"/>
    <w:rsid w:val="00C84A7E"/>
    <w:rsid w:val="00C8527E"/>
    <w:rsid w:val="00C86849"/>
    <w:rsid w:val="00CA5488"/>
    <w:rsid w:val="00CB4F9F"/>
    <w:rsid w:val="00CB50BE"/>
    <w:rsid w:val="00CB73DD"/>
    <w:rsid w:val="00CC5CA7"/>
    <w:rsid w:val="00CE490A"/>
    <w:rsid w:val="00CF3337"/>
    <w:rsid w:val="00CF3B2C"/>
    <w:rsid w:val="00D021D4"/>
    <w:rsid w:val="00D03BF2"/>
    <w:rsid w:val="00D0402F"/>
    <w:rsid w:val="00D20B1C"/>
    <w:rsid w:val="00D21F37"/>
    <w:rsid w:val="00D3188C"/>
    <w:rsid w:val="00D32CC5"/>
    <w:rsid w:val="00D3733E"/>
    <w:rsid w:val="00D43F20"/>
    <w:rsid w:val="00D46E34"/>
    <w:rsid w:val="00D540E9"/>
    <w:rsid w:val="00D61A10"/>
    <w:rsid w:val="00D62FB8"/>
    <w:rsid w:val="00D634BB"/>
    <w:rsid w:val="00D65853"/>
    <w:rsid w:val="00D6608F"/>
    <w:rsid w:val="00D714F3"/>
    <w:rsid w:val="00D8002D"/>
    <w:rsid w:val="00D863A3"/>
    <w:rsid w:val="00D87DC2"/>
    <w:rsid w:val="00D92095"/>
    <w:rsid w:val="00D9252D"/>
    <w:rsid w:val="00D94650"/>
    <w:rsid w:val="00D961AC"/>
    <w:rsid w:val="00D96B01"/>
    <w:rsid w:val="00D96FED"/>
    <w:rsid w:val="00DA2D3A"/>
    <w:rsid w:val="00DA3C4D"/>
    <w:rsid w:val="00DA4E1C"/>
    <w:rsid w:val="00DB01D1"/>
    <w:rsid w:val="00DB0E0E"/>
    <w:rsid w:val="00DB34A6"/>
    <w:rsid w:val="00DB4FD2"/>
    <w:rsid w:val="00DB70E7"/>
    <w:rsid w:val="00DC1C39"/>
    <w:rsid w:val="00DD0F22"/>
    <w:rsid w:val="00DD16AB"/>
    <w:rsid w:val="00DD2FFE"/>
    <w:rsid w:val="00DD3902"/>
    <w:rsid w:val="00DD61A9"/>
    <w:rsid w:val="00DE0346"/>
    <w:rsid w:val="00DE097D"/>
    <w:rsid w:val="00DE101A"/>
    <w:rsid w:val="00DE1B0C"/>
    <w:rsid w:val="00DE344F"/>
    <w:rsid w:val="00DE399D"/>
    <w:rsid w:val="00DE7FC2"/>
    <w:rsid w:val="00DF1289"/>
    <w:rsid w:val="00DF2615"/>
    <w:rsid w:val="00DF31BA"/>
    <w:rsid w:val="00DF3F8C"/>
    <w:rsid w:val="00E00CF4"/>
    <w:rsid w:val="00E0173A"/>
    <w:rsid w:val="00E06D80"/>
    <w:rsid w:val="00E10C2B"/>
    <w:rsid w:val="00E13A65"/>
    <w:rsid w:val="00E1665A"/>
    <w:rsid w:val="00E17E43"/>
    <w:rsid w:val="00E22526"/>
    <w:rsid w:val="00E24365"/>
    <w:rsid w:val="00E25495"/>
    <w:rsid w:val="00E27EDB"/>
    <w:rsid w:val="00E365D8"/>
    <w:rsid w:val="00E41561"/>
    <w:rsid w:val="00E431F9"/>
    <w:rsid w:val="00E56662"/>
    <w:rsid w:val="00E6240B"/>
    <w:rsid w:val="00E648C8"/>
    <w:rsid w:val="00E65A49"/>
    <w:rsid w:val="00E65D2F"/>
    <w:rsid w:val="00E70DA5"/>
    <w:rsid w:val="00E71B2C"/>
    <w:rsid w:val="00E812C7"/>
    <w:rsid w:val="00E81A41"/>
    <w:rsid w:val="00E85EA0"/>
    <w:rsid w:val="00E86A1B"/>
    <w:rsid w:val="00E871D6"/>
    <w:rsid w:val="00E90394"/>
    <w:rsid w:val="00E91AB0"/>
    <w:rsid w:val="00E92BA9"/>
    <w:rsid w:val="00E96BE3"/>
    <w:rsid w:val="00EA53F4"/>
    <w:rsid w:val="00EB2320"/>
    <w:rsid w:val="00EB296A"/>
    <w:rsid w:val="00EB3766"/>
    <w:rsid w:val="00EB6266"/>
    <w:rsid w:val="00EC1421"/>
    <w:rsid w:val="00EC727A"/>
    <w:rsid w:val="00ED1259"/>
    <w:rsid w:val="00ED23AE"/>
    <w:rsid w:val="00ED43D9"/>
    <w:rsid w:val="00EE3319"/>
    <w:rsid w:val="00EF58B2"/>
    <w:rsid w:val="00F02DC7"/>
    <w:rsid w:val="00F045B4"/>
    <w:rsid w:val="00F06D0C"/>
    <w:rsid w:val="00F10D19"/>
    <w:rsid w:val="00F21512"/>
    <w:rsid w:val="00F31478"/>
    <w:rsid w:val="00F32A12"/>
    <w:rsid w:val="00F42956"/>
    <w:rsid w:val="00F4731D"/>
    <w:rsid w:val="00F502D6"/>
    <w:rsid w:val="00F63DB7"/>
    <w:rsid w:val="00F74933"/>
    <w:rsid w:val="00F74E4B"/>
    <w:rsid w:val="00F7579D"/>
    <w:rsid w:val="00F77146"/>
    <w:rsid w:val="00F80FB6"/>
    <w:rsid w:val="00F84210"/>
    <w:rsid w:val="00F84BDE"/>
    <w:rsid w:val="00F91E80"/>
    <w:rsid w:val="00F94B07"/>
    <w:rsid w:val="00F96038"/>
    <w:rsid w:val="00FA1557"/>
    <w:rsid w:val="00FA3844"/>
    <w:rsid w:val="00FA4EC3"/>
    <w:rsid w:val="00FB3116"/>
    <w:rsid w:val="00FB4DBB"/>
    <w:rsid w:val="00FB5375"/>
    <w:rsid w:val="00FB5829"/>
    <w:rsid w:val="00FC2565"/>
    <w:rsid w:val="00FD1A9D"/>
    <w:rsid w:val="00FD1B52"/>
    <w:rsid w:val="00FD4A8E"/>
    <w:rsid w:val="00FD7C26"/>
    <w:rsid w:val="00FE19C3"/>
    <w:rsid w:val="00FE37D1"/>
    <w:rsid w:val="00FF03AA"/>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51250D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link w:val="OdstavecseseznamemChar"/>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OdstavecseseznamemChar">
    <w:name w:val="Odstavec se seznamem Char"/>
    <w:basedOn w:val="Standardnpsmoodstavce"/>
    <w:link w:val="Odstavecseseznamem"/>
    <w:uiPriority w:val="34"/>
    <w:rsid w:val="0034133B"/>
    <w:rPr>
      <w:rFonts w:ascii="Arial" w:hAnsi="Arial" w:cs="Arial"/>
      <w:sz w:val="24"/>
      <w:szCs w:val="24"/>
    </w:rPr>
  </w:style>
  <w:style w:type="character" w:customStyle="1" w:styleId="ZpatChar">
    <w:name w:val="Zápatí Char"/>
    <w:basedOn w:val="Standardnpsmoodstavce"/>
    <w:link w:val="Zpat"/>
    <w:uiPriority w:val="99"/>
    <w:rsid w:val="00D8002D"/>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829253667">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header" Target="header2.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C20979-8676-4BA0-A12D-2B875DFC4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7167</Words>
  <Characters>44692</Characters>
  <Application>Microsoft Office Word</Application>
  <DocSecurity>0</DocSecurity>
  <Lines>1354</Lines>
  <Paragraphs>1016</Paragraphs>
  <ScaleCrop>false</ScaleCrop>
  <Company/>
  <LinksUpToDate>false</LinksUpToDate>
  <CharactersWithSpaces>50843</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2025-01-30T20:15:00Z</dcterms:created>
  <dcterms:modified xsi:type="dcterms:W3CDTF">2025-01-30T20:24:00Z</dcterms:modified>
</cp:coreProperties>
</file>